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537A" w14:textId="77777777" w:rsidR="00AB07C9" w:rsidRPr="00566151" w:rsidRDefault="00AB07C9" w:rsidP="00882B2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14:paraId="32593707" w14:textId="77777777" w:rsidR="00AB07C9" w:rsidRPr="00566151" w:rsidRDefault="00AB07C9" w:rsidP="00882B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6151">
        <w:rPr>
          <w:rFonts w:ascii="Times New Roman" w:hAnsi="Times New Roman"/>
          <w:sz w:val="28"/>
          <w:szCs w:val="28"/>
        </w:rPr>
        <w:t xml:space="preserve"> </w:t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66151">
        <w:rPr>
          <w:rFonts w:ascii="Times New Roman" w:hAnsi="Times New Roman"/>
          <w:sz w:val="28"/>
          <w:szCs w:val="28"/>
        </w:rPr>
        <w:t xml:space="preserve">Глава государственной администрации </w:t>
      </w:r>
    </w:p>
    <w:p w14:paraId="23A0DADE" w14:textId="77777777" w:rsidR="00AB07C9" w:rsidRPr="00566151" w:rsidRDefault="00AB07C9" w:rsidP="00882B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6151">
        <w:rPr>
          <w:rFonts w:ascii="Times New Roman" w:hAnsi="Times New Roman"/>
          <w:sz w:val="28"/>
          <w:szCs w:val="28"/>
        </w:rPr>
        <w:t xml:space="preserve"> </w:t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 w:rsidRPr="005661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66151">
        <w:rPr>
          <w:rFonts w:ascii="Times New Roman" w:hAnsi="Times New Roman"/>
          <w:sz w:val="28"/>
          <w:szCs w:val="28"/>
        </w:rPr>
        <w:t>Рыбницкого района и г. Рыбница</w:t>
      </w:r>
    </w:p>
    <w:p w14:paraId="6CF92986" w14:textId="77777777" w:rsidR="00AB07C9" w:rsidRPr="00566151" w:rsidRDefault="00AB07C9" w:rsidP="00882B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6151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661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66151">
        <w:rPr>
          <w:rFonts w:ascii="Times New Roman" w:hAnsi="Times New Roman"/>
          <w:sz w:val="28"/>
          <w:szCs w:val="28"/>
        </w:rPr>
        <w:t>______________________В.А.Фролов</w:t>
      </w:r>
    </w:p>
    <w:p w14:paraId="2DBAE055" w14:textId="77777777" w:rsidR="00AB07C9" w:rsidRPr="00566151" w:rsidRDefault="00AB07C9" w:rsidP="00882B2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66151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66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66151">
        <w:rPr>
          <w:rFonts w:ascii="Times New Roman" w:hAnsi="Times New Roman"/>
          <w:sz w:val="28"/>
          <w:szCs w:val="28"/>
        </w:rPr>
        <w:t xml:space="preserve"> ___________________________2018г</w:t>
      </w:r>
      <w:r w:rsidRPr="00566151">
        <w:rPr>
          <w:rFonts w:ascii="Times New Roman" w:hAnsi="Times New Roman"/>
          <w:sz w:val="32"/>
          <w:szCs w:val="32"/>
        </w:rPr>
        <w:t>.</w:t>
      </w:r>
    </w:p>
    <w:p w14:paraId="753CF105" w14:textId="77777777" w:rsidR="00AB07C9" w:rsidRDefault="00AB07C9" w:rsidP="00882B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DF74C58" w14:textId="77777777" w:rsidR="00AB07C9" w:rsidRDefault="00AB07C9" w:rsidP="00882B2E">
      <w:pPr>
        <w:pStyle w:val="2"/>
        <w:jc w:val="right"/>
      </w:pPr>
    </w:p>
    <w:p w14:paraId="5338ABCD" w14:textId="77777777" w:rsidR="00AB07C9" w:rsidRDefault="00AB07C9" w:rsidP="00882B2E">
      <w:pPr>
        <w:pStyle w:val="2"/>
        <w:jc w:val="right"/>
      </w:pPr>
    </w:p>
    <w:p w14:paraId="4023BD86" w14:textId="77777777" w:rsidR="00AB07C9" w:rsidRDefault="00AB07C9" w:rsidP="00882B2E">
      <w:pPr>
        <w:pStyle w:val="2"/>
        <w:jc w:val="right"/>
      </w:pPr>
      <w:r>
        <w:t xml:space="preserve">                                                                    </w:t>
      </w:r>
    </w:p>
    <w:p w14:paraId="362AA6A8" w14:textId="77777777" w:rsidR="00AB07C9" w:rsidRDefault="00AB07C9" w:rsidP="00882B2E">
      <w:pPr>
        <w:ind w:left="360"/>
        <w:jc w:val="right"/>
      </w:pPr>
      <w:r>
        <w:t xml:space="preserve"> </w:t>
      </w:r>
    </w:p>
    <w:p w14:paraId="1D4840DE" w14:textId="77777777" w:rsidR="00AB07C9" w:rsidRDefault="00AB07C9" w:rsidP="00882B2E">
      <w:pPr>
        <w:ind w:left="360"/>
        <w:jc w:val="right"/>
        <w:rPr>
          <w:rFonts w:ascii="Impact" w:hAnsi="Impact"/>
        </w:rPr>
      </w:pPr>
    </w:p>
    <w:p w14:paraId="77ED4336" w14:textId="77777777" w:rsidR="00AB07C9" w:rsidRDefault="00AB07C9" w:rsidP="00882B2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954AC">
        <w:rPr>
          <w:rFonts w:ascii="Times New Roman" w:hAnsi="Times New Roman"/>
          <w:b/>
          <w:sz w:val="40"/>
          <w:szCs w:val="40"/>
        </w:rPr>
        <w:t>УСТАВ</w:t>
      </w:r>
    </w:p>
    <w:p w14:paraId="64386228" w14:textId="77777777" w:rsidR="00AB07C9" w:rsidRPr="00F954AC" w:rsidRDefault="00AB07C9" w:rsidP="00882B2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621A75F7" w14:textId="77777777" w:rsidR="00AB07C9" w:rsidRPr="00F34E8B" w:rsidRDefault="00AB07C9" w:rsidP="00882B2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Pr="00F34E8B">
        <w:rPr>
          <w:rFonts w:ascii="Times New Roman" w:hAnsi="Times New Roman"/>
          <w:b/>
          <w:sz w:val="36"/>
          <w:szCs w:val="36"/>
        </w:rPr>
        <w:t>униципального учреждения</w:t>
      </w:r>
    </w:p>
    <w:p w14:paraId="2C2C71FA" w14:textId="77777777" w:rsidR="00AB07C9" w:rsidRPr="00F34E8B" w:rsidRDefault="00AB07C9" w:rsidP="00882B2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34E8B">
        <w:rPr>
          <w:rFonts w:ascii="Times New Roman" w:hAnsi="Times New Roman"/>
          <w:b/>
          <w:sz w:val="36"/>
          <w:szCs w:val="36"/>
        </w:rPr>
        <w:t>дополнительного образования</w:t>
      </w:r>
    </w:p>
    <w:p w14:paraId="401D5737" w14:textId="77777777" w:rsidR="00AB07C9" w:rsidRDefault="00AB07C9" w:rsidP="00882B2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34E8B">
        <w:rPr>
          <w:rFonts w:ascii="Times New Roman" w:hAnsi="Times New Roman"/>
          <w:b/>
          <w:sz w:val="36"/>
          <w:szCs w:val="36"/>
        </w:rPr>
        <w:t>«Детск</w:t>
      </w:r>
      <w:r>
        <w:rPr>
          <w:rFonts w:ascii="Times New Roman" w:hAnsi="Times New Roman"/>
          <w:b/>
          <w:sz w:val="36"/>
          <w:szCs w:val="36"/>
        </w:rPr>
        <w:t>о-</w:t>
      </w:r>
      <w:r w:rsidRPr="00F34E8B">
        <w:rPr>
          <w:rFonts w:ascii="Times New Roman" w:hAnsi="Times New Roman"/>
          <w:b/>
          <w:sz w:val="36"/>
          <w:szCs w:val="36"/>
        </w:rPr>
        <w:t xml:space="preserve">юношеская спортивная </w:t>
      </w:r>
    </w:p>
    <w:p w14:paraId="40A7B930" w14:textId="77777777" w:rsidR="00AB07C9" w:rsidRDefault="00AB07C9" w:rsidP="00882B2E">
      <w:pPr>
        <w:spacing w:after="0"/>
        <w:jc w:val="center"/>
        <w:rPr>
          <w:rFonts w:ascii="Impact" w:hAnsi="Impact"/>
          <w:sz w:val="40"/>
        </w:rPr>
      </w:pPr>
      <w:r>
        <w:rPr>
          <w:rFonts w:ascii="Times New Roman" w:hAnsi="Times New Roman"/>
          <w:b/>
          <w:sz w:val="36"/>
          <w:szCs w:val="36"/>
        </w:rPr>
        <w:t>школа г. Рыбницы»</w:t>
      </w:r>
    </w:p>
    <w:p w14:paraId="7D7848F7" w14:textId="77777777" w:rsidR="00AB07C9" w:rsidRDefault="00AB07C9" w:rsidP="00882B2E">
      <w:pPr>
        <w:ind w:left="360"/>
        <w:jc w:val="center"/>
        <w:rPr>
          <w:rFonts w:ascii="Impact" w:hAnsi="Impact"/>
          <w:b/>
          <w:sz w:val="40"/>
        </w:rPr>
      </w:pPr>
    </w:p>
    <w:p w14:paraId="0A942677" w14:textId="77777777" w:rsidR="00AB07C9" w:rsidRDefault="00AB07C9" w:rsidP="00882B2E">
      <w:pPr>
        <w:ind w:left="360"/>
        <w:rPr>
          <w:rFonts w:ascii="Impact" w:hAnsi="Impact"/>
          <w:sz w:val="40"/>
        </w:rPr>
      </w:pPr>
    </w:p>
    <w:p w14:paraId="70946B16" w14:textId="77777777" w:rsidR="00AB07C9" w:rsidRDefault="00AB07C9" w:rsidP="00882B2E">
      <w:pPr>
        <w:ind w:left="360"/>
        <w:rPr>
          <w:rFonts w:ascii="Impact" w:hAnsi="Impact"/>
          <w:sz w:val="40"/>
        </w:rPr>
      </w:pPr>
    </w:p>
    <w:p w14:paraId="08DD0C41" w14:textId="77777777" w:rsidR="00AB07C9" w:rsidRPr="00320493" w:rsidRDefault="00AB07C9" w:rsidP="00882B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20493">
        <w:rPr>
          <w:rFonts w:ascii="Times New Roman" w:hAnsi="Times New Roman"/>
          <w:sz w:val="28"/>
          <w:szCs w:val="28"/>
        </w:rPr>
        <w:t xml:space="preserve">Согласовано  </w:t>
      </w:r>
    </w:p>
    <w:p w14:paraId="232BC466" w14:textId="77777777" w:rsidR="00AB07C9" w:rsidRPr="00320493" w:rsidRDefault="00AB07C9" w:rsidP="00882B2E">
      <w:pPr>
        <w:spacing w:after="0"/>
        <w:rPr>
          <w:rFonts w:ascii="Times New Roman" w:hAnsi="Times New Roman"/>
          <w:sz w:val="28"/>
          <w:szCs w:val="28"/>
        </w:rPr>
      </w:pPr>
      <w:r w:rsidRPr="00320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Начальник МУ «Управление</w:t>
      </w:r>
    </w:p>
    <w:p w14:paraId="611A4C07" w14:textId="77777777" w:rsidR="00AB07C9" w:rsidRDefault="00AB07C9" w:rsidP="00882B2E">
      <w:pPr>
        <w:spacing w:after="0"/>
        <w:rPr>
          <w:rFonts w:ascii="Times New Roman" w:hAnsi="Times New Roman"/>
          <w:sz w:val="28"/>
          <w:szCs w:val="28"/>
        </w:rPr>
      </w:pPr>
      <w:r w:rsidRPr="00320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физической культуры</w:t>
      </w:r>
      <w:r>
        <w:rPr>
          <w:rFonts w:ascii="Times New Roman" w:hAnsi="Times New Roman"/>
          <w:sz w:val="28"/>
          <w:szCs w:val="28"/>
        </w:rPr>
        <w:t>,</w:t>
      </w:r>
      <w:r w:rsidRPr="00320493">
        <w:rPr>
          <w:rFonts w:ascii="Times New Roman" w:hAnsi="Times New Roman"/>
          <w:sz w:val="28"/>
          <w:szCs w:val="28"/>
        </w:rPr>
        <w:t xml:space="preserve"> спорта</w:t>
      </w:r>
    </w:p>
    <w:p w14:paraId="48E3939E" w14:textId="77777777" w:rsidR="00AB07C9" w:rsidRDefault="00AB07C9" w:rsidP="00882B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и туризма </w:t>
      </w:r>
      <w:r w:rsidRPr="00320493">
        <w:rPr>
          <w:rFonts w:ascii="Times New Roman" w:hAnsi="Times New Roman"/>
          <w:sz w:val="28"/>
          <w:szCs w:val="28"/>
        </w:rPr>
        <w:t xml:space="preserve">  Рыбницкого района и </w:t>
      </w:r>
    </w:p>
    <w:p w14:paraId="5DA2DD87" w14:textId="77777777" w:rsidR="00AB07C9" w:rsidRPr="00320493" w:rsidRDefault="00AB07C9" w:rsidP="00882B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320493">
        <w:rPr>
          <w:rFonts w:ascii="Times New Roman" w:hAnsi="Times New Roman"/>
          <w:sz w:val="28"/>
          <w:szCs w:val="28"/>
        </w:rPr>
        <w:t xml:space="preserve">г.Рыбницы» </w:t>
      </w:r>
    </w:p>
    <w:p w14:paraId="4C1968AC" w14:textId="77777777" w:rsidR="00AB07C9" w:rsidRPr="00320493" w:rsidRDefault="00AB07C9" w:rsidP="00882B2E">
      <w:pPr>
        <w:spacing w:after="0"/>
        <w:rPr>
          <w:rFonts w:ascii="Times New Roman" w:hAnsi="Times New Roman"/>
          <w:sz w:val="28"/>
          <w:szCs w:val="28"/>
        </w:rPr>
      </w:pPr>
      <w:r w:rsidRPr="00320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_______________Ю.А.Орловский</w:t>
      </w:r>
    </w:p>
    <w:p w14:paraId="05D16628" w14:textId="77777777" w:rsidR="00AB07C9" w:rsidRDefault="00AB07C9" w:rsidP="00882B2E">
      <w:pPr>
        <w:ind w:left="360"/>
        <w:jc w:val="center"/>
        <w:rPr>
          <w:rFonts w:ascii="Impact" w:hAnsi="Impact"/>
          <w:sz w:val="40"/>
        </w:rPr>
      </w:pPr>
    </w:p>
    <w:p w14:paraId="4D48AD93" w14:textId="77777777" w:rsidR="00AB07C9" w:rsidRDefault="00AB07C9" w:rsidP="00882B2E">
      <w:pPr>
        <w:spacing w:after="0"/>
        <w:rPr>
          <w:rFonts w:ascii="Times New Roman" w:hAnsi="Times New Roman"/>
          <w:sz w:val="28"/>
          <w:szCs w:val="28"/>
        </w:rPr>
      </w:pPr>
    </w:p>
    <w:p w14:paraId="7837BE36" w14:textId="77777777" w:rsidR="00AB07C9" w:rsidRDefault="00AB07C9" w:rsidP="00882B2E">
      <w:pPr>
        <w:spacing w:after="0"/>
        <w:rPr>
          <w:rFonts w:ascii="Times New Roman" w:hAnsi="Times New Roman"/>
          <w:sz w:val="28"/>
          <w:szCs w:val="28"/>
        </w:rPr>
      </w:pPr>
    </w:p>
    <w:p w14:paraId="0D890758" w14:textId="77777777" w:rsidR="00AB07C9" w:rsidRDefault="00AB07C9" w:rsidP="00882B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CEB79D5" w14:textId="77777777" w:rsidR="00AB07C9" w:rsidRDefault="00AB07C9" w:rsidP="00882B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г.Рыбница</w:t>
      </w:r>
    </w:p>
    <w:p w14:paraId="50ADC96D" w14:textId="77777777" w:rsidR="00AB07C9" w:rsidRPr="00EA18B9" w:rsidRDefault="00AB07C9" w:rsidP="00EA18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</w:t>
      </w:r>
      <w:r w:rsidRPr="00F954A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14:paraId="36154DC3" w14:textId="77777777" w:rsidR="00AB07C9" w:rsidRDefault="00AB07C9" w:rsidP="00EA18B9">
      <w:pPr>
        <w:jc w:val="center"/>
        <w:rPr>
          <w:rFonts w:ascii="Times New Roman" w:hAnsi="Times New Roman"/>
          <w:sz w:val="24"/>
          <w:szCs w:val="24"/>
        </w:rPr>
      </w:pPr>
      <w:r w:rsidRPr="00F954AC">
        <w:rPr>
          <w:rFonts w:ascii="Times New Roman" w:hAnsi="Times New Roman"/>
          <w:b/>
          <w:sz w:val="24"/>
          <w:szCs w:val="24"/>
        </w:rPr>
        <w:lastRenderedPageBreak/>
        <w:t>1. Общее положение</w:t>
      </w:r>
      <w:r w:rsidRPr="00F954AC">
        <w:rPr>
          <w:rFonts w:ascii="Times New Roman" w:hAnsi="Times New Roman"/>
          <w:sz w:val="24"/>
          <w:szCs w:val="24"/>
        </w:rPr>
        <w:t>.</w:t>
      </w:r>
    </w:p>
    <w:p w14:paraId="6A5512A5" w14:textId="77777777" w:rsidR="00AB07C9" w:rsidRPr="00AC60EE" w:rsidRDefault="00AB07C9" w:rsidP="00EA18B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CB937DB" w14:textId="77777777" w:rsidR="00AB07C9" w:rsidRDefault="00AB07C9" w:rsidP="00AC6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Учредителем муниципального</w:t>
      </w:r>
      <w:r w:rsidRPr="00F954A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</w:t>
      </w:r>
      <w:r w:rsidRPr="00F954AC">
        <w:rPr>
          <w:rFonts w:ascii="Times New Roman" w:hAnsi="Times New Roman"/>
          <w:sz w:val="24"/>
          <w:szCs w:val="24"/>
        </w:rPr>
        <w:t xml:space="preserve"> «Детс</w:t>
      </w:r>
      <w:r>
        <w:rPr>
          <w:rFonts w:ascii="Times New Roman" w:hAnsi="Times New Roman"/>
          <w:sz w:val="24"/>
          <w:szCs w:val="24"/>
        </w:rPr>
        <w:t>ко- юношеская спортивная школа г. Рыбницы»,</w:t>
      </w:r>
      <w:r w:rsidRPr="00F954AC">
        <w:rPr>
          <w:rFonts w:ascii="Times New Roman" w:hAnsi="Times New Roman"/>
          <w:sz w:val="24"/>
          <w:szCs w:val="24"/>
        </w:rPr>
        <w:t xml:space="preserve"> именуемая в дальнейшем </w:t>
      </w:r>
      <w:r>
        <w:rPr>
          <w:rFonts w:ascii="Times New Roman" w:hAnsi="Times New Roman"/>
          <w:sz w:val="24"/>
          <w:szCs w:val="24"/>
        </w:rPr>
        <w:t>Учреждение</w:t>
      </w:r>
      <w:r w:rsidRPr="00F954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является г</w:t>
      </w:r>
      <w:r w:rsidRPr="00F954AC">
        <w:rPr>
          <w:rFonts w:ascii="Times New Roman" w:hAnsi="Times New Roman"/>
          <w:sz w:val="24"/>
          <w:szCs w:val="24"/>
        </w:rPr>
        <w:t>осударственная администрация Рыбницкого района и г. Рыбниц</w:t>
      </w:r>
      <w:r>
        <w:rPr>
          <w:rFonts w:ascii="Times New Roman" w:hAnsi="Times New Roman"/>
          <w:sz w:val="24"/>
          <w:szCs w:val="24"/>
        </w:rPr>
        <w:t>ы.</w:t>
      </w:r>
    </w:p>
    <w:p w14:paraId="48A0A653" w14:textId="77777777" w:rsidR="00AB07C9" w:rsidRPr="005B4793" w:rsidRDefault="00AB07C9" w:rsidP="00577B44">
      <w:pPr>
        <w:pStyle w:val="aa"/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4793">
        <w:rPr>
          <w:rFonts w:ascii="Times New Roman" w:hAnsi="Times New Roman"/>
          <w:sz w:val="24"/>
          <w:szCs w:val="24"/>
        </w:rPr>
        <w:t>В своей деятельности  Учреждение непосредственно подчиняется муниципальному учреждению «Управление физической культуры и спорта Рыбницкого района и г.Рыбницы»</w:t>
      </w:r>
      <w:r>
        <w:rPr>
          <w:rFonts w:ascii="Times New Roman" w:hAnsi="Times New Roman"/>
          <w:sz w:val="24"/>
        </w:rPr>
        <w:t>.</w:t>
      </w:r>
    </w:p>
    <w:p w14:paraId="561988DB" w14:textId="77777777" w:rsidR="00AB07C9" w:rsidRPr="00597DCB" w:rsidRDefault="00AB07C9" w:rsidP="00597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DCB">
        <w:rPr>
          <w:rFonts w:ascii="Times New Roman" w:hAnsi="Times New Roman"/>
          <w:sz w:val="24"/>
          <w:szCs w:val="24"/>
        </w:rPr>
        <w:t>1.2. Полное наименование Учреждения: муниципальное учреждение  дополнительного образования «Детско-юношеская спортивная школа г. Рыбницы».</w:t>
      </w:r>
    </w:p>
    <w:p w14:paraId="2CA41712" w14:textId="77777777" w:rsidR="00AB07C9" w:rsidRPr="00F954AC" w:rsidRDefault="00AB07C9" w:rsidP="00AC6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Сокращенное наименование: М</w:t>
      </w:r>
      <w:r w:rsidRPr="00F954A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 w:rsidRPr="00F954AC">
        <w:rPr>
          <w:rFonts w:ascii="Times New Roman" w:hAnsi="Times New Roman"/>
          <w:sz w:val="24"/>
          <w:szCs w:val="24"/>
        </w:rPr>
        <w:t xml:space="preserve"> «ДЮСШ</w:t>
      </w:r>
      <w:r>
        <w:rPr>
          <w:rFonts w:ascii="Times New Roman" w:hAnsi="Times New Roman"/>
          <w:sz w:val="24"/>
          <w:szCs w:val="24"/>
        </w:rPr>
        <w:t xml:space="preserve"> г.Рыбницы</w:t>
      </w:r>
      <w:r w:rsidRPr="00F954AC">
        <w:rPr>
          <w:rFonts w:ascii="Times New Roman" w:hAnsi="Times New Roman"/>
          <w:sz w:val="24"/>
          <w:szCs w:val="24"/>
        </w:rPr>
        <w:t>».</w:t>
      </w:r>
    </w:p>
    <w:p w14:paraId="2E15DB64" w14:textId="77777777" w:rsidR="00AB07C9" w:rsidRPr="00F954AC" w:rsidRDefault="00AB07C9" w:rsidP="00AC6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нахождения Учреждения</w:t>
      </w:r>
      <w:r w:rsidRPr="00F954A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Приднестровская Молдавская Республика</w:t>
      </w:r>
      <w:r w:rsidRPr="00F954AC">
        <w:rPr>
          <w:rFonts w:ascii="Times New Roman" w:hAnsi="Times New Roman"/>
          <w:sz w:val="24"/>
          <w:szCs w:val="24"/>
        </w:rPr>
        <w:t>, г. Рыбница, ул. Мичу</w:t>
      </w:r>
      <w:r>
        <w:rPr>
          <w:rFonts w:ascii="Times New Roman" w:hAnsi="Times New Roman"/>
          <w:sz w:val="24"/>
          <w:szCs w:val="24"/>
        </w:rPr>
        <w:t>рина, 17.</w:t>
      </w:r>
    </w:p>
    <w:p w14:paraId="178E5A9B" w14:textId="77777777" w:rsidR="00AB07C9" w:rsidRPr="00597DCB" w:rsidRDefault="00AB07C9" w:rsidP="00AC6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DCB">
        <w:rPr>
          <w:rFonts w:ascii="Times New Roman" w:hAnsi="Times New Roman"/>
          <w:sz w:val="24"/>
          <w:szCs w:val="24"/>
        </w:rPr>
        <w:t>1.4. Учреждение является некоммерческой организацией.</w:t>
      </w:r>
    </w:p>
    <w:p w14:paraId="4B36A687" w14:textId="77777777" w:rsidR="00AB07C9" w:rsidRPr="00597DCB" w:rsidRDefault="00AB07C9" w:rsidP="00597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DCB">
        <w:rPr>
          <w:rFonts w:ascii="Times New Roman" w:hAnsi="Times New Roman"/>
          <w:sz w:val="24"/>
          <w:szCs w:val="24"/>
        </w:rPr>
        <w:t>1</w:t>
      </w:r>
      <w:r w:rsidRPr="00597DCB">
        <w:rPr>
          <w:rFonts w:ascii="Times New Roman" w:hAnsi="Times New Roman"/>
          <w:sz w:val="24"/>
          <w:szCs w:val="24"/>
          <w:lang w:eastAsia="ru-RU"/>
        </w:rPr>
        <w:t>.5. В Учреждении не допускается создание политических, общественно – политических, военизированных и религиозных движений и организаций.</w:t>
      </w:r>
    </w:p>
    <w:p w14:paraId="0A9F680E" w14:textId="77777777" w:rsidR="00AB07C9" w:rsidRPr="00597DCB" w:rsidRDefault="00AB07C9" w:rsidP="00597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DCB">
        <w:rPr>
          <w:rFonts w:ascii="Times New Roman" w:hAnsi="Times New Roman"/>
          <w:sz w:val="24"/>
          <w:szCs w:val="24"/>
          <w:lang w:eastAsia="ru-RU"/>
        </w:rPr>
        <w:t>1.6. Учреждение является юридическим лицом, имеет свою печать, штамп и бланки со своим наименованием, расчётный и другие счета в банковских учреждениях.</w:t>
      </w:r>
    </w:p>
    <w:p w14:paraId="2067A0DA" w14:textId="77777777" w:rsidR="00AB07C9" w:rsidRPr="00597DCB" w:rsidRDefault="00AB07C9" w:rsidP="00597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DCB">
        <w:rPr>
          <w:rFonts w:ascii="Times New Roman" w:hAnsi="Times New Roman"/>
          <w:sz w:val="24"/>
          <w:szCs w:val="24"/>
          <w:lang w:eastAsia="ru-RU"/>
        </w:rPr>
        <w:t>1.7. Учреждение осуществляет свою деятельность в соответствии с Конституцией Приднестровской Молдавской Республики, законами Приднестровской Молдавской Республики и иными нормативными правовыми актами Приднестровской Молдавской Республики, регламентирующими деятельность учреждений дополнительного образования и деятельность учреждений физкультурно-спортивной направленности, Типовым положением о спортивной школе и настоящим Уставом.</w:t>
      </w:r>
    </w:p>
    <w:p w14:paraId="429294C6" w14:textId="77777777" w:rsidR="00AB07C9" w:rsidRPr="00597DCB" w:rsidRDefault="00AB07C9" w:rsidP="00597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DCB">
        <w:rPr>
          <w:rFonts w:ascii="Times New Roman" w:hAnsi="Times New Roman"/>
          <w:sz w:val="24"/>
          <w:szCs w:val="24"/>
          <w:lang w:eastAsia="ru-RU"/>
        </w:rPr>
        <w:t>1.6. Образовательный процесс в Учреждении ведется на русском языке в соответствии с действующим законодательством Приднестровской Молдавской Республики.</w:t>
      </w:r>
    </w:p>
    <w:p w14:paraId="0C625802" w14:textId="77777777" w:rsidR="00AB07C9" w:rsidRPr="00597DCB" w:rsidRDefault="00AB07C9" w:rsidP="00597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DCB">
        <w:rPr>
          <w:rFonts w:ascii="Times New Roman" w:hAnsi="Times New Roman"/>
          <w:sz w:val="24"/>
          <w:szCs w:val="24"/>
          <w:lang w:eastAsia="ru-RU"/>
        </w:rPr>
        <w:t>1.7. Должностные лица спортивной школы в установленном законодательством Приднестровской Молдавской Республики порядке несут ответственность за:</w:t>
      </w:r>
    </w:p>
    <w:p w14:paraId="33D703AB" w14:textId="77777777" w:rsidR="00AB07C9" w:rsidRPr="00597DCB" w:rsidRDefault="00AB07C9" w:rsidP="00597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97DCB">
        <w:rPr>
          <w:rFonts w:ascii="Times New Roman" w:hAnsi="Times New Roman"/>
          <w:sz w:val="24"/>
          <w:szCs w:val="24"/>
          <w:lang w:eastAsia="ru-RU"/>
        </w:rPr>
        <w:t>а) неисполнение основных задач спортивной школы;</w:t>
      </w:r>
    </w:p>
    <w:p w14:paraId="5AB480C6" w14:textId="77777777" w:rsidR="00AB07C9" w:rsidRPr="00597DCB" w:rsidRDefault="00AB07C9" w:rsidP="00597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97DCB">
        <w:rPr>
          <w:rFonts w:ascii="Times New Roman" w:hAnsi="Times New Roman"/>
          <w:sz w:val="24"/>
          <w:szCs w:val="24"/>
          <w:lang w:eastAsia="ru-RU"/>
        </w:rPr>
        <w:t>б) невыполнение функций, определённых ее Уставом;</w:t>
      </w:r>
    </w:p>
    <w:p w14:paraId="59BD1AF9" w14:textId="77777777" w:rsidR="00AB07C9" w:rsidRPr="0044361E" w:rsidRDefault="00AB07C9" w:rsidP="00597D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97DCB">
        <w:rPr>
          <w:rFonts w:ascii="Times New Roman" w:hAnsi="Times New Roman"/>
          <w:sz w:val="24"/>
          <w:szCs w:val="24"/>
          <w:lang w:eastAsia="ru-RU"/>
        </w:rPr>
        <w:t>в) реализацию не в полном объёме учебных программ</w:t>
      </w:r>
      <w:r w:rsidRPr="00597D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</w:t>
      </w: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утверждёнными учебными планами по профилируемым видам спорта;</w:t>
      </w:r>
    </w:p>
    <w:p w14:paraId="46C0A3A4" w14:textId="77777777" w:rsidR="00AB07C9" w:rsidRPr="0044361E" w:rsidRDefault="00AB07C9" w:rsidP="00AC60E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г) качество реализуемых учебных программ по видам спорта;</w:t>
      </w:r>
    </w:p>
    <w:p w14:paraId="6752949B" w14:textId="77777777" w:rsidR="00AB07C9" w:rsidRPr="0044361E" w:rsidRDefault="00AB07C9" w:rsidP="00AC60E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д) соответствие форм, методов и средств образовательного процесса возрасту, интересам и потребностям детей;</w:t>
      </w:r>
    </w:p>
    <w:p w14:paraId="661BE9D4" w14:textId="77777777" w:rsidR="00AB07C9" w:rsidRPr="0044361E" w:rsidRDefault="00AB07C9" w:rsidP="00AC60E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е) жизнь и здоровье детей и работников спортивной школы во время пребывания в учреждении и участия их в учебно-тренировочном процессе;</w:t>
      </w:r>
    </w:p>
    <w:p w14:paraId="57E65CF4" w14:textId="77777777" w:rsidR="00AB07C9" w:rsidRPr="0044361E" w:rsidRDefault="00AB07C9" w:rsidP="00AC60E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ж) несоблюдение условий для отдыха детей;</w:t>
      </w:r>
    </w:p>
    <w:p w14:paraId="3B88EEE8" w14:textId="77777777" w:rsidR="00AB07C9" w:rsidRDefault="00AB07C9" w:rsidP="00AC60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з) нарушение прав и свобод учащихся, определенных законодательством Приднестровской Молдавской Республики.</w:t>
      </w:r>
    </w:p>
    <w:p w14:paraId="0F421433" w14:textId="77777777" w:rsidR="00AB07C9" w:rsidRDefault="00AB07C9" w:rsidP="00AC60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1.8.  В Учреждении культивируются следующие виды спорта:</w:t>
      </w:r>
    </w:p>
    <w:p w14:paraId="750D9ACD" w14:textId="77777777" w:rsidR="00AB07C9" w:rsidRDefault="00AB07C9" w:rsidP="00AC60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5F8A61B" w14:textId="77777777" w:rsidR="00AB07C9" w:rsidRDefault="00AB07C9" w:rsidP="00AC60EE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-бокс;</w:t>
      </w:r>
    </w:p>
    <w:p w14:paraId="4F09288F" w14:textId="77777777" w:rsidR="00AB07C9" w:rsidRDefault="00AB07C9" w:rsidP="00AC60EE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-вольная борьба;</w:t>
      </w:r>
    </w:p>
    <w:p w14:paraId="2D65CC1E" w14:textId="77777777" w:rsidR="00AB07C9" w:rsidRDefault="00AB07C9" w:rsidP="00EA18B9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-гребля на байдарках и каноэ.</w:t>
      </w:r>
    </w:p>
    <w:p w14:paraId="35547065" w14:textId="77777777" w:rsidR="00AB07C9" w:rsidRDefault="00AB07C9" w:rsidP="00EA18B9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688FD6" w14:textId="77777777" w:rsidR="00AB07C9" w:rsidRDefault="00AB07C9" w:rsidP="00EA18B9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62C09C" w14:textId="77777777" w:rsidR="00AB07C9" w:rsidRPr="00306BC5" w:rsidRDefault="00AB07C9" w:rsidP="00EA18B9">
      <w:pPr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83FF88" w14:textId="77777777" w:rsidR="00AB07C9" w:rsidRDefault="00AB07C9" w:rsidP="00EA18B9">
      <w:pPr>
        <w:jc w:val="center"/>
        <w:rPr>
          <w:rFonts w:ascii="Times New Roman" w:hAnsi="Times New Roman"/>
          <w:b/>
          <w:sz w:val="24"/>
          <w:szCs w:val="24"/>
        </w:rPr>
      </w:pPr>
      <w:r w:rsidRPr="00306BC5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>Предмет и ц</w:t>
      </w:r>
      <w:r w:rsidRPr="00306BC5">
        <w:rPr>
          <w:rFonts w:ascii="Times New Roman" w:hAnsi="Times New Roman"/>
          <w:b/>
          <w:sz w:val="24"/>
          <w:szCs w:val="24"/>
        </w:rPr>
        <w:t xml:space="preserve">ели </w:t>
      </w:r>
      <w:r>
        <w:rPr>
          <w:rFonts w:ascii="Times New Roman" w:hAnsi="Times New Roman"/>
          <w:b/>
          <w:sz w:val="24"/>
          <w:szCs w:val="24"/>
        </w:rPr>
        <w:t>учреждения.</w:t>
      </w:r>
    </w:p>
    <w:p w14:paraId="52EEDC99" w14:textId="77777777" w:rsidR="00AB07C9" w:rsidRPr="00F53B03" w:rsidRDefault="00AB07C9" w:rsidP="00F53B03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  <w:r w:rsidRPr="00F53B03">
        <w:rPr>
          <w:color w:val="222222"/>
        </w:rPr>
        <w:t xml:space="preserve">        2.1. Предметом деятельности Учреждения является обеспечение условий для реализации гарантированного права на получение общедоступного и бесплатного дополнительного образования.</w:t>
      </w:r>
    </w:p>
    <w:p w14:paraId="3091AB68" w14:textId="77777777" w:rsidR="00AB07C9" w:rsidRPr="00F53B03" w:rsidRDefault="00AB07C9" w:rsidP="00F53B03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  <w:r w:rsidRPr="00F53B03">
        <w:rPr>
          <w:color w:val="222222"/>
        </w:rPr>
        <w:t xml:space="preserve">    Учреждение призвано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успехов. Деятельность Учреждения направлена на развитие массового спорта и является учреждением дополнительного образования физкультурно-спортивной направленности.</w:t>
      </w:r>
    </w:p>
    <w:p w14:paraId="5F6975BE" w14:textId="77777777" w:rsidR="00AB07C9" w:rsidRPr="00F53B03" w:rsidRDefault="00AB07C9" w:rsidP="00F53B03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  <w:r w:rsidRPr="00F53B03">
        <w:rPr>
          <w:color w:val="222222"/>
        </w:rPr>
        <w:t>2.2.  Целями Учреждение являются:</w:t>
      </w:r>
    </w:p>
    <w:p w14:paraId="6BD6E65E" w14:textId="77777777" w:rsidR="00AB07C9" w:rsidRPr="00F53B03" w:rsidRDefault="00AB07C9" w:rsidP="00F53B03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  <w:r w:rsidRPr="00F53B03">
        <w:rPr>
          <w:color w:val="222222"/>
        </w:rPr>
        <w:t xml:space="preserve"> укрепление здоровья обучающихся средствами физической культуры и спорта;</w:t>
      </w:r>
    </w:p>
    <w:p w14:paraId="2E509704" w14:textId="77777777" w:rsidR="00AB07C9" w:rsidRDefault="00AB07C9" w:rsidP="00F53B03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</w:pPr>
      <w:r w:rsidRPr="00F53B03">
        <w:rPr>
          <w:color w:val="222222"/>
        </w:rPr>
        <w:t>формирование стойкого интереса</w:t>
      </w:r>
      <w:r>
        <w:t xml:space="preserve"> к занятиям спорта</w:t>
      </w:r>
      <w:r w:rsidRPr="00FE353E">
        <w:t>;</w:t>
      </w:r>
    </w:p>
    <w:p w14:paraId="64BE3976" w14:textId="77777777" w:rsidR="00AB07C9" w:rsidRPr="00FE353E" w:rsidRDefault="00AB07C9" w:rsidP="00A46649">
      <w:pPr>
        <w:pStyle w:val="aa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/>
          <w:sz w:val="24"/>
        </w:rPr>
      </w:pPr>
      <w:r w:rsidRPr="00FE353E">
        <w:rPr>
          <w:rFonts w:ascii="Times New Roman" w:hAnsi="Times New Roman"/>
          <w:sz w:val="24"/>
        </w:rPr>
        <w:t>развитие способностей ребенка в избранном виде спорта;</w:t>
      </w:r>
    </w:p>
    <w:p w14:paraId="70AF48DE" w14:textId="77777777" w:rsidR="00AB07C9" w:rsidRDefault="00AB07C9" w:rsidP="00A46649">
      <w:pPr>
        <w:pStyle w:val="aa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повышение спортивного мастерства и выполнение разрядных норм, требований в избранном виде спорта</w:t>
      </w:r>
      <w:r w:rsidRPr="00870F14">
        <w:rPr>
          <w:rFonts w:ascii="Times New Roman" w:hAnsi="Times New Roman"/>
          <w:sz w:val="24"/>
        </w:rPr>
        <w:t>;</w:t>
      </w:r>
    </w:p>
    <w:p w14:paraId="0F8B6729" w14:textId="77777777" w:rsidR="00AB07C9" w:rsidRPr="00FC7539" w:rsidRDefault="00AB07C9" w:rsidP="00A46649">
      <w:pPr>
        <w:pStyle w:val="aa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/>
          <w:sz w:val="24"/>
        </w:rPr>
      </w:pPr>
      <w:r w:rsidRPr="00FC7539">
        <w:rPr>
          <w:rFonts w:ascii="Times New Roman" w:hAnsi="Times New Roman"/>
          <w:color w:val="000000"/>
          <w:sz w:val="24"/>
        </w:rPr>
        <w:t>воспитание физических, морально-этических и волевых качеств;</w:t>
      </w:r>
    </w:p>
    <w:p w14:paraId="720142C5" w14:textId="77777777" w:rsidR="00AB07C9" w:rsidRPr="00FC7539" w:rsidRDefault="00AB07C9" w:rsidP="00A46649">
      <w:pPr>
        <w:pStyle w:val="aa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/>
          <w:sz w:val="24"/>
        </w:rPr>
      </w:pPr>
      <w:r w:rsidRPr="00FC7539">
        <w:rPr>
          <w:rFonts w:ascii="Times New Roman" w:hAnsi="Times New Roman"/>
          <w:sz w:val="24"/>
        </w:rPr>
        <w:t>профилактика вредных привычек и правонарушений.</w:t>
      </w:r>
    </w:p>
    <w:p w14:paraId="356B6638" w14:textId="77777777" w:rsidR="00AB07C9" w:rsidRPr="0004369E" w:rsidRDefault="00AB07C9" w:rsidP="00A46649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2.3</w:t>
      </w:r>
      <w:r w:rsidRPr="00A466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Этапы многолетней подготовки обучающихся в </w:t>
      </w:r>
      <w:r w:rsidRPr="00CC77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Учреждении </w:t>
      </w: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следующие:</w:t>
      </w:r>
    </w:p>
    <w:p w14:paraId="743D467C" w14:textId="77777777" w:rsidR="00AB07C9" w:rsidRPr="0004369E" w:rsidRDefault="00AB07C9" w:rsidP="00A46649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а) спортивно-оздоровительный;</w:t>
      </w:r>
    </w:p>
    <w:p w14:paraId="6DC60293" w14:textId="77777777" w:rsidR="00AB07C9" w:rsidRPr="0004369E" w:rsidRDefault="00AB07C9" w:rsidP="00A46649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б) начальный;</w:t>
      </w:r>
    </w:p>
    <w:p w14:paraId="605DA13C" w14:textId="77777777" w:rsidR="00AB07C9" w:rsidRPr="0004369E" w:rsidRDefault="00AB07C9" w:rsidP="00A46649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в) учебно-тренировочный;</w:t>
      </w:r>
    </w:p>
    <w:p w14:paraId="02FF60EE" w14:textId="77777777" w:rsidR="00AB07C9" w:rsidRPr="0004369E" w:rsidRDefault="00AB07C9" w:rsidP="00A46649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г) спортивного совершенствования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A362DAE" w14:textId="77777777" w:rsidR="00AB07C9" w:rsidRPr="0004369E" w:rsidRDefault="00AB07C9" w:rsidP="00126B17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.4</w:t>
      </w: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Перед</w:t>
      </w: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ем, деятельность которого</w:t>
      </w: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направлена на развитие массового спорта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спортивно-оздоровительном этапе основными задачами являются:</w:t>
      </w:r>
    </w:p>
    <w:p w14:paraId="2B832DED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а) укрепление здоровья и гармоничное развитие всех органов и систем организма детей;</w:t>
      </w:r>
    </w:p>
    <w:p w14:paraId="6285B30A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б) формирование стойкого интереса к занятиям спортом вообще;</w:t>
      </w:r>
    </w:p>
    <w:p w14:paraId="3E326D96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в) овладение основами техники выполнения обширного комплекса физических упражнений и освоение техники подвижных игр;</w:t>
      </w:r>
    </w:p>
    <w:p w14:paraId="2FA2DD00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г) воспитание трудолюбия;</w:t>
      </w:r>
    </w:p>
    <w:p w14:paraId="160503BF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д) развитие физических качеств (с преимущественной направленностью на быстроту, ловкость, гибкость).</w:t>
      </w:r>
    </w:p>
    <w:p w14:paraId="596D7972" w14:textId="77777777" w:rsidR="00AB07C9" w:rsidRPr="0004369E" w:rsidRDefault="00AB07C9" w:rsidP="00126B17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. На этапе начальной подготовки ставятся задачи:</w:t>
      </w:r>
    </w:p>
    <w:p w14:paraId="57D8FA0E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а) привлечение максимально возможного числа детей и подростков к систематическим занятиям спортом;</w:t>
      </w:r>
    </w:p>
    <w:p w14:paraId="39FDDDA7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б) утверждение здорового образа жизни;</w:t>
      </w:r>
    </w:p>
    <w:p w14:paraId="5B2D1F17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в) воспитание физических, морально-этических и волевых качеств.</w:t>
      </w:r>
    </w:p>
    <w:p w14:paraId="6D0EA3DF" w14:textId="77777777" w:rsidR="00AB07C9" w:rsidRPr="0004369E" w:rsidRDefault="00AB07C9" w:rsidP="00126B17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. На учебно-тренировочном этапе подготовки ставятся задачи:</w:t>
      </w:r>
    </w:p>
    <w:p w14:paraId="65B19F24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а) улучшение состояния здоровья, включая физическое развитие;</w:t>
      </w:r>
    </w:p>
    <w:p w14:paraId="6A330F1A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б) повышение уровня физической подготовленности и спортивных результатов с учётом индивидуальных особенностей и требований программ по видам спорта;</w:t>
      </w:r>
    </w:p>
    <w:p w14:paraId="43D74F48" w14:textId="77777777" w:rsidR="00AB07C9" w:rsidRPr="0004369E" w:rsidRDefault="00AB07C9" w:rsidP="0004369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369E">
        <w:rPr>
          <w:rFonts w:ascii="Times New Roman" w:hAnsi="Times New Roman"/>
          <w:color w:val="000000"/>
          <w:sz w:val="24"/>
          <w:szCs w:val="24"/>
          <w:lang w:eastAsia="ru-RU"/>
        </w:rPr>
        <w:t>в) профилактика вредных привычек и правонарушений.</w:t>
      </w:r>
    </w:p>
    <w:p w14:paraId="36095A25" w14:textId="77777777" w:rsidR="00AB07C9" w:rsidRPr="00126B17" w:rsidRDefault="00AB07C9" w:rsidP="00126B17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2.7</w:t>
      </w:r>
      <w:r w:rsidRPr="00126B17">
        <w:rPr>
          <w:rFonts w:ascii="Times New Roman" w:hAnsi="Times New Roman"/>
          <w:color w:val="000000"/>
          <w:sz w:val="24"/>
          <w:szCs w:val="24"/>
          <w:lang w:eastAsia="ru-RU"/>
        </w:rPr>
        <w:t>. Деятельность Учреждения направлена на развитие высших спортивных достижений, на этапах спортивного совершенствования ставится задача о привлечении к специализированной спортивной подготовке оптимального числа перспективных спортсменов для достижения ими высоких стабильных результатов.</w:t>
      </w:r>
    </w:p>
    <w:p w14:paraId="1FD400E1" w14:textId="77777777" w:rsidR="00AB07C9" w:rsidRDefault="00AB07C9" w:rsidP="0004369E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</w:p>
    <w:p w14:paraId="23327D80" w14:textId="77777777" w:rsidR="00AB07C9" w:rsidRDefault="00AB07C9" w:rsidP="00A46649">
      <w:pPr>
        <w:pStyle w:val="a3"/>
        <w:shd w:val="clear" w:color="auto" w:fill="FFFFFF"/>
        <w:spacing w:before="0" w:beforeAutospacing="0" w:after="0" w:afterAutospacing="0"/>
        <w:ind w:right="300"/>
        <w:jc w:val="center"/>
        <w:textAlignment w:val="top"/>
        <w:rPr>
          <w:b/>
          <w:color w:val="222222"/>
        </w:rPr>
      </w:pPr>
      <w:r w:rsidRPr="002D74C5">
        <w:rPr>
          <w:b/>
          <w:color w:val="222222"/>
        </w:rPr>
        <w:t xml:space="preserve">3. Организация </w:t>
      </w:r>
      <w:r>
        <w:rPr>
          <w:b/>
          <w:color w:val="222222"/>
        </w:rPr>
        <w:t>учреждения</w:t>
      </w:r>
      <w:r w:rsidRPr="002D74C5">
        <w:rPr>
          <w:b/>
          <w:color w:val="222222"/>
        </w:rPr>
        <w:t>.</w:t>
      </w:r>
    </w:p>
    <w:p w14:paraId="63054F18" w14:textId="77777777" w:rsidR="00AB07C9" w:rsidRPr="005C744F" w:rsidRDefault="00AB07C9" w:rsidP="00306BC5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  <w:r w:rsidRPr="005C744F">
        <w:rPr>
          <w:color w:val="222222"/>
        </w:rPr>
        <w:t>3.1.</w:t>
      </w:r>
      <w:r>
        <w:rPr>
          <w:color w:val="222222"/>
        </w:rPr>
        <w:t xml:space="preserve"> Учреждение создается учредителем по собственной инициативе и регистрируется уполномоченным органом в соответствии с законодательством Приднестровской </w:t>
      </w:r>
      <w:r w:rsidRPr="005C744F">
        <w:rPr>
          <w:color w:val="222222"/>
        </w:rPr>
        <w:t xml:space="preserve">Молдавской Республики. </w:t>
      </w:r>
    </w:p>
    <w:p w14:paraId="5DB84361" w14:textId="77777777" w:rsidR="00AB07C9" w:rsidRPr="005C744F" w:rsidRDefault="00AB07C9" w:rsidP="0044361E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744F">
        <w:rPr>
          <w:color w:val="222222"/>
          <w:sz w:val="24"/>
          <w:szCs w:val="24"/>
        </w:rPr>
        <w:lastRenderedPageBreak/>
        <w:tab/>
      </w:r>
      <w:r w:rsidRPr="005C74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Условием открытия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5C74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наличие собственной или арендуемой спортивной базы, необходимой для проведения учебно-тренировочного процесса, квалифицированного руководящего и тренерско-преподавательского состава, административных помещений, возможности организации оздоровительно-спортивного лагеря, обеспеченности финансированием для содержания минимального количества учебных групп, предусм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отренного настоящим Положением.</w:t>
      </w:r>
    </w:p>
    <w:p w14:paraId="00FDBD27" w14:textId="77777777" w:rsidR="00AB07C9" w:rsidRPr="005C744F" w:rsidRDefault="00AB07C9" w:rsidP="0044361E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  <w:r w:rsidRPr="005C744F">
        <w:rPr>
          <w:color w:val="222222"/>
        </w:rPr>
        <w:t>3.2</w:t>
      </w:r>
      <w:r>
        <w:rPr>
          <w:color w:val="222222"/>
        </w:rPr>
        <w:t>.</w:t>
      </w:r>
      <w:r w:rsidRPr="005C744F">
        <w:rPr>
          <w:color w:val="000000"/>
          <w:sz w:val="28"/>
          <w:szCs w:val="28"/>
        </w:rPr>
        <w:t xml:space="preserve"> </w:t>
      </w:r>
      <w:r w:rsidRPr="005C744F">
        <w:rPr>
          <w:color w:val="000000"/>
        </w:rPr>
        <w:t xml:space="preserve">Количество отделений по видам спорта в </w:t>
      </w:r>
      <w:r>
        <w:rPr>
          <w:color w:val="000000"/>
        </w:rPr>
        <w:t>Учреждении</w:t>
      </w:r>
      <w:r w:rsidRPr="005C744F">
        <w:rPr>
          <w:color w:val="000000"/>
        </w:rPr>
        <w:t xml:space="preserve"> устанавливается учредителем по согласованию с уполномоченным исполнительным органом государственной власти, в ведении которого находятся вопросы физической культуры и спорта.</w:t>
      </w:r>
    </w:p>
    <w:p w14:paraId="214E3DA3" w14:textId="77777777" w:rsidR="00AB07C9" w:rsidRPr="005C744F" w:rsidRDefault="00AB07C9" w:rsidP="0044361E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  <w:r w:rsidRPr="005C744F">
        <w:rPr>
          <w:color w:val="222222"/>
        </w:rPr>
        <w:t>3.</w:t>
      </w:r>
      <w:r>
        <w:rPr>
          <w:color w:val="222222"/>
        </w:rPr>
        <w:t>3.</w:t>
      </w:r>
      <w:r w:rsidRPr="005C744F">
        <w:rPr>
          <w:color w:val="000000"/>
          <w:sz w:val="28"/>
          <w:szCs w:val="28"/>
        </w:rPr>
        <w:t xml:space="preserve"> </w:t>
      </w:r>
      <w:r w:rsidRPr="005C744F">
        <w:rPr>
          <w:color w:val="000000"/>
        </w:rPr>
        <w:t>Открытие отделения по виду спорта возможно при условии соотношения количества групп начальной подготовки к учебно-тренировочным при комплектовании за счёт бюджетных средств не менее 2:1, при наличии утверждённой типовой программы по культивируемому виду спорта и собственной или арендуемой спортивной базы.</w:t>
      </w:r>
    </w:p>
    <w:p w14:paraId="519F6018" w14:textId="77777777" w:rsidR="00AB07C9" w:rsidRPr="005C744F" w:rsidRDefault="00AB07C9" w:rsidP="00306BC5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  <w:r w:rsidRPr="005C744F">
        <w:rPr>
          <w:color w:val="222222"/>
        </w:rPr>
        <w:t>3.4.</w:t>
      </w:r>
      <w:r w:rsidRPr="005C744F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Учреждение</w:t>
      </w:r>
      <w:r w:rsidRPr="005C744F">
        <w:rPr>
          <w:color w:val="000000"/>
        </w:rPr>
        <w:t xml:space="preserve"> может иметь филиалы, отдел</w:t>
      </w:r>
      <w:r>
        <w:rPr>
          <w:color w:val="000000"/>
        </w:rPr>
        <w:t>ения, структурные подразделения</w:t>
      </w:r>
      <w:r w:rsidRPr="005C744F">
        <w:rPr>
          <w:color w:val="000000"/>
        </w:rPr>
        <w:t>, которые по ее доверенности могут осуществлять, полностью или частично, функции юридического лица.</w:t>
      </w:r>
    </w:p>
    <w:p w14:paraId="6A3661CE" w14:textId="77777777" w:rsidR="00AB07C9" w:rsidRDefault="00AB07C9" w:rsidP="00306BC5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b/>
          <w:color w:val="222222"/>
        </w:rPr>
      </w:pPr>
    </w:p>
    <w:p w14:paraId="4352FF57" w14:textId="77777777" w:rsidR="00AB07C9" w:rsidRDefault="00AB07C9" w:rsidP="00DB24AA">
      <w:pPr>
        <w:pStyle w:val="a3"/>
        <w:shd w:val="clear" w:color="auto" w:fill="FFFFFF"/>
        <w:spacing w:before="0" w:beforeAutospacing="0" w:after="0" w:afterAutospacing="0"/>
        <w:ind w:right="300"/>
        <w:jc w:val="center"/>
        <w:textAlignment w:val="top"/>
        <w:rPr>
          <w:b/>
          <w:color w:val="222222"/>
        </w:rPr>
      </w:pPr>
      <w:r>
        <w:rPr>
          <w:b/>
          <w:color w:val="222222"/>
        </w:rPr>
        <w:t>4. Основы деятельности учреждения.</w:t>
      </w:r>
    </w:p>
    <w:p w14:paraId="621A8ED6" w14:textId="77777777" w:rsidR="00AB07C9" w:rsidRDefault="00AB07C9" w:rsidP="00306BC5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b/>
          <w:color w:val="222222"/>
        </w:rPr>
      </w:pPr>
    </w:p>
    <w:p w14:paraId="2FE6869A" w14:textId="77777777" w:rsidR="00AB07C9" w:rsidRPr="0078794D" w:rsidRDefault="00AB07C9" w:rsidP="0078794D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8B9">
        <w:rPr>
          <w:color w:val="222222"/>
          <w:sz w:val="24"/>
          <w:szCs w:val="24"/>
        </w:rPr>
        <w:t>4.1</w:t>
      </w:r>
      <w:r w:rsidRPr="00EA18B9">
        <w:rPr>
          <w:b/>
          <w:color w:val="222222"/>
          <w:sz w:val="24"/>
          <w:szCs w:val="24"/>
        </w:rPr>
        <w:t>.</w:t>
      </w: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787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организует работу с обучающимися в течении календарного года. В каникулярное время спортивные школы могут открывать в установленном порядке спортивные, спортивно-оздоровительные лагеря с круглосуточным или дневным пребыванием.</w:t>
      </w:r>
    </w:p>
    <w:p w14:paraId="39C69A23" w14:textId="77777777" w:rsidR="00AB07C9" w:rsidRPr="0078794D" w:rsidRDefault="00AB07C9" w:rsidP="0078794D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7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год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Учреждении</w:t>
      </w:r>
      <w:r w:rsidRPr="00787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начинается с 1 сентября.</w:t>
      </w:r>
    </w:p>
    <w:p w14:paraId="1314028A" w14:textId="77777777" w:rsidR="00AB07C9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794D">
        <w:rPr>
          <w:rFonts w:ascii="Times New Roman" w:hAnsi="Times New Roman"/>
          <w:color w:val="000000"/>
          <w:sz w:val="24"/>
          <w:szCs w:val="24"/>
          <w:lang w:eastAsia="ru-RU"/>
        </w:rPr>
        <w:t>4.2. Учебно-тренировочные занятия в отделениях по видам спорта проводятся по учебным программам, утверждённым соответствующими исполнительными органами государственной власти, в ведении которого находятся вопросы физической культуры и спорта,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оздоровительно-спортивного лагеря или самостоятельное освоение программы в период летнего отдыха или в меж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794D">
        <w:rPr>
          <w:rFonts w:ascii="Times New Roman" w:hAnsi="Times New Roman"/>
          <w:color w:val="000000"/>
          <w:sz w:val="24"/>
          <w:szCs w:val="24"/>
          <w:lang w:eastAsia="ru-RU"/>
        </w:rPr>
        <w:t>соревновательный период (по индивидуальным планам учащихся на период их активного отдыха в группах спортивного совершенствования и высшего спортивного мастерства).</w:t>
      </w:r>
    </w:p>
    <w:p w14:paraId="01B2291A" w14:textId="77777777" w:rsidR="00AB07C9" w:rsidRDefault="00AB07C9" w:rsidP="00173259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Во время каникул при наличии 50% контингента спортсменов тренер-преподаватель может проводить учебно-тренировочное занятие.</w:t>
      </w:r>
    </w:p>
    <w:p w14:paraId="2ADF6A11" w14:textId="77777777" w:rsidR="00AB07C9" w:rsidRPr="00C261E1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79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Продолжительность одного занятия в группах общей физической подготовки, начальной подготовки 1 года обучения не должна превышать двух академических часов (в группах начальной подготовки 2-3 года допустимо до 105 мин - одно занятие), в учебно-тренировочных группах - 3-х академических часов. В группах, где нагрузка часов составляет 20 и более часов в неделю - 4-х академических часов, при двухразовых тренировочных занятиях в день - суммарная нагрузка в день не превышает 6-ти </w:t>
      </w:r>
      <w:r w:rsidRPr="00C261E1">
        <w:rPr>
          <w:rFonts w:ascii="Times New Roman" w:hAnsi="Times New Roman"/>
          <w:color w:val="000000"/>
          <w:sz w:val="24"/>
          <w:szCs w:val="24"/>
          <w:lang w:eastAsia="ru-RU"/>
        </w:rPr>
        <w:t>академических часов.</w:t>
      </w:r>
    </w:p>
    <w:p w14:paraId="57F4DAAE" w14:textId="77777777" w:rsidR="00AB07C9" w:rsidRPr="00C261E1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1E1">
        <w:rPr>
          <w:rFonts w:ascii="Times New Roman" w:hAnsi="Times New Roman"/>
          <w:color w:val="000000"/>
          <w:sz w:val="24"/>
          <w:szCs w:val="24"/>
          <w:lang w:eastAsia="ru-RU"/>
        </w:rPr>
        <w:t>4.4.</w:t>
      </w:r>
      <w:r w:rsidRPr="00C261E1">
        <w:rPr>
          <w:rFonts w:ascii="Times New Roman" w:hAnsi="Times New Roman"/>
          <w:color w:val="000000"/>
          <w:sz w:val="24"/>
          <w:szCs w:val="24"/>
        </w:rPr>
        <w:t xml:space="preserve"> Для подготовки команд, учащихся к республиканским и международным соревнованиям Учреждение имеет право проводить учебно-тренировочные сборы.</w:t>
      </w:r>
    </w:p>
    <w:p w14:paraId="67762125" w14:textId="77777777" w:rsidR="00AB07C9" w:rsidRPr="00C261E1" w:rsidRDefault="00AB07C9" w:rsidP="0044361E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  <w:r w:rsidRPr="00C261E1">
        <w:rPr>
          <w:color w:val="222222"/>
        </w:rPr>
        <w:t>4.5. Оздоровительный – спортивный лагерь для Учреждения создается и осуществляет свою практическую работу в соответствии с положениями, утверждаемыми согласно действующему законодательству Приднестровской Молдавской Республики.</w:t>
      </w:r>
    </w:p>
    <w:p w14:paraId="39E283C6" w14:textId="77777777" w:rsidR="00AB07C9" w:rsidRPr="00C261E1" w:rsidRDefault="00AB07C9" w:rsidP="0044361E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b/>
          <w:color w:val="222222"/>
        </w:rPr>
      </w:pPr>
      <w:r w:rsidRPr="00C261E1">
        <w:rPr>
          <w:color w:val="222222"/>
        </w:rPr>
        <w:t>4.6.</w:t>
      </w:r>
      <w:r w:rsidRPr="00C261E1">
        <w:rPr>
          <w:b/>
          <w:color w:val="222222"/>
        </w:rPr>
        <w:t xml:space="preserve"> </w:t>
      </w:r>
      <w:r w:rsidRPr="00C261E1">
        <w:rPr>
          <w:color w:val="222222"/>
        </w:rPr>
        <w:t>Основными формами учебно-тренировочного процесса является групповое учебно-тренировочные и теоретические занятия, работа по индивидуальным планам (обязательно в группах спортивного совершенствования), медико-восстановительные мероприятия, участие в соревнованиях, учебно-тренировочных сборах, пребывание в оздоровительно-спортивных лагерях, инструкторская и судейская практика.</w:t>
      </w:r>
    </w:p>
    <w:p w14:paraId="41E61C05" w14:textId="77777777" w:rsidR="00AB07C9" w:rsidRPr="00C261E1" w:rsidRDefault="00AB07C9" w:rsidP="00306BC5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top"/>
        <w:rPr>
          <w:color w:val="222222"/>
        </w:rPr>
      </w:pPr>
      <w:r w:rsidRPr="00C261E1">
        <w:rPr>
          <w:color w:val="222222"/>
        </w:rPr>
        <w:lastRenderedPageBreak/>
        <w:t>4.7.</w:t>
      </w:r>
      <w:r w:rsidRPr="00C261E1">
        <w:rPr>
          <w:b/>
          <w:color w:val="222222"/>
        </w:rPr>
        <w:t xml:space="preserve"> </w:t>
      </w:r>
      <w:r w:rsidRPr="00C261E1">
        <w:rPr>
          <w:color w:val="222222"/>
        </w:rPr>
        <w:t>Расписание учебно-тренировочных занятий (тренировок) составляется администрацией Учреждения по представлению тренера – преподавателя в целях установления более благоприятного режима, учебно-тренировочных занятий, отдыха занимающихся, обучения их в общеобразовательных и других учреждениях.</w:t>
      </w:r>
    </w:p>
    <w:p w14:paraId="33CDC488" w14:textId="77777777" w:rsidR="00AB07C9" w:rsidRPr="00EA18B9" w:rsidRDefault="00AB07C9" w:rsidP="00EA18B9">
      <w:pPr>
        <w:spacing w:after="0"/>
        <w:rPr>
          <w:rFonts w:ascii="Times New Roman" w:hAnsi="Times New Roman"/>
          <w:sz w:val="24"/>
          <w:szCs w:val="24"/>
        </w:rPr>
      </w:pPr>
      <w:r w:rsidRPr="00EA18B9">
        <w:rPr>
          <w:rFonts w:ascii="Times New Roman" w:hAnsi="Times New Roman"/>
          <w:sz w:val="24"/>
          <w:szCs w:val="24"/>
        </w:rPr>
        <w:t>4.8. Штатное расписание Учреждения определяется в соответствии с Типовым положением о  спортивной  школы.</w:t>
      </w:r>
    </w:p>
    <w:p w14:paraId="77F971A4" w14:textId="77777777" w:rsidR="00AB07C9" w:rsidRPr="00EA18B9" w:rsidRDefault="00AB07C9" w:rsidP="00EA18B9">
      <w:pPr>
        <w:spacing w:after="0"/>
        <w:rPr>
          <w:rFonts w:ascii="Times New Roman" w:hAnsi="Times New Roman"/>
          <w:sz w:val="24"/>
          <w:szCs w:val="24"/>
        </w:rPr>
      </w:pPr>
      <w:r w:rsidRPr="00EA18B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EA18B9">
        <w:rPr>
          <w:rFonts w:ascii="Times New Roman" w:hAnsi="Times New Roman"/>
          <w:sz w:val="24"/>
          <w:szCs w:val="24"/>
        </w:rPr>
        <w:t xml:space="preserve">. В Учреждении ведётся методическая работа, направленная на совершенствование учебного процесса, программ, форм и методов деятельности объединений, мастерства тренерско-преподавательского состава. С этой целью в Учреждении может создаваться методический совет.  </w:t>
      </w:r>
    </w:p>
    <w:p w14:paraId="3789916C" w14:textId="77777777" w:rsidR="00AB07C9" w:rsidRPr="00EA18B9" w:rsidRDefault="00AB07C9" w:rsidP="00EA18B9">
      <w:pPr>
        <w:spacing w:after="0"/>
        <w:rPr>
          <w:rFonts w:ascii="Times New Roman" w:hAnsi="Times New Roman"/>
          <w:sz w:val="24"/>
          <w:szCs w:val="24"/>
        </w:rPr>
      </w:pPr>
      <w:r w:rsidRPr="00EA18B9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0</w:t>
      </w:r>
      <w:r w:rsidRPr="00EA18B9">
        <w:rPr>
          <w:rFonts w:ascii="Times New Roman" w:hAnsi="Times New Roman"/>
          <w:sz w:val="24"/>
          <w:szCs w:val="24"/>
        </w:rPr>
        <w:t>. Многолетняя спортивная подготовка спортсменов в спортивной школе осуществляется поэтапно - в группах спортивно-оздоровительных, начальной подготовки, учебно-тренировочных, спортивного совершенствования.</w:t>
      </w:r>
    </w:p>
    <w:p w14:paraId="339CA4FE" w14:textId="77777777" w:rsidR="00AB07C9" w:rsidRPr="00EA18B9" w:rsidRDefault="00AB07C9" w:rsidP="00EA18B9">
      <w:pPr>
        <w:spacing w:after="0"/>
        <w:rPr>
          <w:rFonts w:ascii="Times New Roman" w:hAnsi="Times New Roman"/>
          <w:sz w:val="24"/>
          <w:szCs w:val="24"/>
        </w:rPr>
      </w:pPr>
      <w:r w:rsidRPr="00EA18B9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1</w:t>
      </w:r>
      <w:r w:rsidRPr="00EA18B9">
        <w:rPr>
          <w:rFonts w:ascii="Times New Roman" w:hAnsi="Times New Roman"/>
          <w:sz w:val="24"/>
          <w:szCs w:val="24"/>
        </w:rPr>
        <w:t>.. Порядок комплектования, наполняемость учебных групп, режим учебно-тренировочной работы спортивной школы закреплён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1826"/>
        <w:gridCol w:w="2136"/>
        <w:gridCol w:w="1565"/>
        <w:gridCol w:w="26"/>
        <w:gridCol w:w="1524"/>
      </w:tblGrid>
      <w:tr w:rsidR="00AB07C9" w:rsidRPr="00B61A16" w14:paraId="53FCE1ED" w14:textId="77777777" w:rsidTr="0022368D">
        <w:trPr>
          <w:trHeight w:val="1390"/>
        </w:trPr>
        <w:tc>
          <w:tcPr>
            <w:tcW w:w="2535" w:type="dxa"/>
          </w:tcPr>
          <w:p w14:paraId="1B726610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Этапы подготовки</w:t>
            </w:r>
          </w:p>
        </w:tc>
        <w:tc>
          <w:tcPr>
            <w:tcW w:w="1826" w:type="dxa"/>
          </w:tcPr>
          <w:p w14:paraId="0EC239B9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Срок обучения</w:t>
            </w:r>
          </w:p>
        </w:tc>
        <w:tc>
          <w:tcPr>
            <w:tcW w:w="2136" w:type="dxa"/>
          </w:tcPr>
          <w:p w14:paraId="4C2D33BD" w14:textId="77777777" w:rsidR="00AB07C9" w:rsidRPr="00B61A16" w:rsidRDefault="00AB07C9" w:rsidP="0022368D">
            <w:pPr>
              <w:pStyle w:val="a3"/>
              <w:spacing w:before="0" w:after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 xml:space="preserve"> Максимальная недельная нагрузка (академических часов)</w:t>
            </w:r>
          </w:p>
        </w:tc>
        <w:tc>
          <w:tcPr>
            <w:tcW w:w="3074" w:type="dxa"/>
            <w:gridSpan w:val="3"/>
          </w:tcPr>
          <w:p w14:paraId="7D26C913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Минимальная  наполняемость учебных групп</w:t>
            </w:r>
          </w:p>
        </w:tc>
      </w:tr>
      <w:tr w:rsidR="00AB07C9" w:rsidRPr="00B61A16" w14:paraId="20A607F8" w14:textId="77777777" w:rsidTr="0022368D">
        <w:trPr>
          <w:trHeight w:val="251"/>
        </w:trPr>
        <w:tc>
          <w:tcPr>
            <w:tcW w:w="6497" w:type="dxa"/>
            <w:gridSpan w:val="3"/>
          </w:tcPr>
          <w:p w14:paraId="27741D09" w14:textId="77777777" w:rsidR="00AB07C9" w:rsidRPr="00B61A16" w:rsidRDefault="00AB07C9" w:rsidP="0022368D">
            <w:pPr>
              <w:pStyle w:val="a3"/>
              <w:spacing w:before="0" w:after="0"/>
              <w:ind w:right="300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524" w:type="dxa"/>
          </w:tcPr>
          <w:p w14:paraId="2C8AB73D" w14:textId="77777777" w:rsidR="00AB07C9" w:rsidRPr="00B61A16" w:rsidRDefault="00AB07C9" w:rsidP="0022368D">
            <w:pPr>
              <w:pStyle w:val="a3"/>
              <w:spacing w:before="0" w:after="0"/>
              <w:ind w:right="300"/>
              <w:jc w:val="center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Гребля на байдарках и каноэ</w:t>
            </w:r>
          </w:p>
        </w:tc>
        <w:tc>
          <w:tcPr>
            <w:tcW w:w="1550" w:type="dxa"/>
            <w:gridSpan w:val="2"/>
          </w:tcPr>
          <w:p w14:paraId="60A47840" w14:textId="77777777" w:rsidR="00AB07C9" w:rsidRPr="00B61A16" w:rsidRDefault="00AB07C9" w:rsidP="0022368D">
            <w:pPr>
              <w:pStyle w:val="a3"/>
              <w:spacing w:before="0" w:after="0"/>
              <w:ind w:right="300"/>
              <w:jc w:val="center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Вольная борьба, бокс</w:t>
            </w:r>
          </w:p>
        </w:tc>
      </w:tr>
      <w:tr w:rsidR="00AB07C9" w:rsidRPr="00B61A16" w14:paraId="1A28592D" w14:textId="77777777" w:rsidTr="0022368D">
        <w:tc>
          <w:tcPr>
            <w:tcW w:w="2535" w:type="dxa"/>
          </w:tcPr>
          <w:p w14:paraId="1C8C6AF8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Спортивно-оздоровительный</w:t>
            </w:r>
          </w:p>
        </w:tc>
        <w:tc>
          <w:tcPr>
            <w:tcW w:w="1826" w:type="dxa"/>
          </w:tcPr>
          <w:p w14:paraId="51F07692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Весь период</w:t>
            </w:r>
          </w:p>
        </w:tc>
        <w:tc>
          <w:tcPr>
            <w:tcW w:w="2136" w:type="dxa"/>
          </w:tcPr>
          <w:p w14:paraId="1101AE03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6</w:t>
            </w:r>
          </w:p>
        </w:tc>
        <w:tc>
          <w:tcPr>
            <w:tcW w:w="1550" w:type="dxa"/>
            <w:gridSpan w:val="2"/>
          </w:tcPr>
          <w:p w14:paraId="087D5CF2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16</w:t>
            </w:r>
          </w:p>
        </w:tc>
        <w:tc>
          <w:tcPr>
            <w:tcW w:w="1524" w:type="dxa"/>
          </w:tcPr>
          <w:p w14:paraId="4C6357B3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18</w:t>
            </w:r>
          </w:p>
        </w:tc>
      </w:tr>
      <w:tr w:rsidR="00AB07C9" w:rsidRPr="00B61A16" w14:paraId="423B9059" w14:textId="77777777" w:rsidTr="0022368D">
        <w:trPr>
          <w:trHeight w:val="302"/>
        </w:trPr>
        <w:tc>
          <w:tcPr>
            <w:tcW w:w="2535" w:type="dxa"/>
            <w:vMerge w:val="restart"/>
          </w:tcPr>
          <w:p w14:paraId="18F1E373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Начальный</w:t>
            </w:r>
          </w:p>
        </w:tc>
        <w:tc>
          <w:tcPr>
            <w:tcW w:w="1826" w:type="dxa"/>
          </w:tcPr>
          <w:p w14:paraId="12AF6CED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</w:t>
            </w:r>
          </w:p>
        </w:tc>
        <w:tc>
          <w:tcPr>
            <w:tcW w:w="2136" w:type="dxa"/>
          </w:tcPr>
          <w:p w14:paraId="6EF271C6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6</w:t>
            </w:r>
          </w:p>
        </w:tc>
        <w:tc>
          <w:tcPr>
            <w:tcW w:w="1550" w:type="dxa"/>
            <w:gridSpan w:val="2"/>
          </w:tcPr>
          <w:p w14:paraId="6603A32D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14</w:t>
            </w:r>
          </w:p>
        </w:tc>
        <w:tc>
          <w:tcPr>
            <w:tcW w:w="1524" w:type="dxa"/>
          </w:tcPr>
          <w:p w14:paraId="3497E511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14</w:t>
            </w:r>
          </w:p>
        </w:tc>
      </w:tr>
      <w:tr w:rsidR="00AB07C9" w:rsidRPr="00B61A16" w14:paraId="27A63653" w14:textId="77777777" w:rsidTr="0022368D">
        <w:trPr>
          <w:trHeight w:val="234"/>
        </w:trPr>
        <w:tc>
          <w:tcPr>
            <w:tcW w:w="2535" w:type="dxa"/>
            <w:vMerge/>
          </w:tcPr>
          <w:p w14:paraId="021D71A4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1826" w:type="dxa"/>
          </w:tcPr>
          <w:p w14:paraId="3E9D42BF" w14:textId="77777777" w:rsidR="00AB07C9" w:rsidRPr="00B61A16" w:rsidRDefault="00AB07C9" w:rsidP="0022368D">
            <w:pPr>
              <w:pStyle w:val="a3"/>
              <w:spacing w:before="0" w:after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2-3</w:t>
            </w:r>
          </w:p>
        </w:tc>
        <w:tc>
          <w:tcPr>
            <w:tcW w:w="2136" w:type="dxa"/>
          </w:tcPr>
          <w:p w14:paraId="32166CA3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9</w:t>
            </w:r>
          </w:p>
        </w:tc>
        <w:tc>
          <w:tcPr>
            <w:tcW w:w="1550" w:type="dxa"/>
            <w:gridSpan w:val="2"/>
          </w:tcPr>
          <w:p w14:paraId="21526C21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12</w:t>
            </w:r>
          </w:p>
        </w:tc>
        <w:tc>
          <w:tcPr>
            <w:tcW w:w="1524" w:type="dxa"/>
          </w:tcPr>
          <w:p w14:paraId="720AE954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14</w:t>
            </w:r>
          </w:p>
        </w:tc>
      </w:tr>
      <w:tr w:rsidR="00AB07C9" w:rsidRPr="00B61A16" w14:paraId="6CBC94FF" w14:textId="77777777" w:rsidTr="0022368D">
        <w:trPr>
          <w:trHeight w:val="318"/>
        </w:trPr>
        <w:tc>
          <w:tcPr>
            <w:tcW w:w="2535" w:type="dxa"/>
            <w:vMerge w:val="restart"/>
          </w:tcPr>
          <w:p w14:paraId="2E7EDCE7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Учебно-тренировочный</w:t>
            </w:r>
          </w:p>
        </w:tc>
        <w:tc>
          <w:tcPr>
            <w:tcW w:w="1826" w:type="dxa"/>
          </w:tcPr>
          <w:p w14:paraId="53ED6016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</w:t>
            </w:r>
          </w:p>
        </w:tc>
        <w:tc>
          <w:tcPr>
            <w:tcW w:w="2136" w:type="dxa"/>
          </w:tcPr>
          <w:p w14:paraId="548C017C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12</w:t>
            </w:r>
          </w:p>
        </w:tc>
        <w:tc>
          <w:tcPr>
            <w:tcW w:w="1550" w:type="dxa"/>
            <w:gridSpan w:val="2"/>
          </w:tcPr>
          <w:p w14:paraId="1A21D58E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10</w:t>
            </w:r>
          </w:p>
        </w:tc>
        <w:tc>
          <w:tcPr>
            <w:tcW w:w="1524" w:type="dxa"/>
          </w:tcPr>
          <w:p w14:paraId="1F0A6475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12</w:t>
            </w:r>
          </w:p>
        </w:tc>
      </w:tr>
      <w:tr w:rsidR="00AB07C9" w:rsidRPr="00B61A16" w14:paraId="0DAF29A1" w14:textId="77777777" w:rsidTr="0022368D">
        <w:trPr>
          <w:trHeight w:val="380"/>
        </w:trPr>
        <w:tc>
          <w:tcPr>
            <w:tcW w:w="2535" w:type="dxa"/>
            <w:vMerge/>
          </w:tcPr>
          <w:p w14:paraId="19ACF931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1826" w:type="dxa"/>
          </w:tcPr>
          <w:p w14:paraId="1BE09EB3" w14:textId="77777777" w:rsidR="00AB07C9" w:rsidRPr="00B61A16" w:rsidRDefault="00AB07C9" w:rsidP="0022368D">
            <w:pPr>
              <w:pStyle w:val="a3"/>
              <w:spacing w:before="0" w:after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2</w:t>
            </w:r>
          </w:p>
        </w:tc>
        <w:tc>
          <w:tcPr>
            <w:tcW w:w="2136" w:type="dxa"/>
          </w:tcPr>
          <w:p w14:paraId="133500F6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14</w:t>
            </w:r>
          </w:p>
        </w:tc>
        <w:tc>
          <w:tcPr>
            <w:tcW w:w="1550" w:type="dxa"/>
            <w:gridSpan w:val="2"/>
          </w:tcPr>
          <w:p w14:paraId="73729F3A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9</w:t>
            </w:r>
          </w:p>
        </w:tc>
        <w:tc>
          <w:tcPr>
            <w:tcW w:w="1524" w:type="dxa"/>
          </w:tcPr>
          <w:p w14:paraId="0F536750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11</w:t>
            </w:r>
          </w:p>
        </w:tc>
      </w:tr>
      <w:tr w:rsidR="00AB07C9" w:rsidRPr="00B61A16" w14:paraId="723ED5A1" w14:textId="77777777" w:rsidTr="0022368D">
        <w:trPr>
          <w:trHeight w:val="469"/>
        </w:trPr>
        <w:tc>
          <w:tcPr>
            <w:tcW w:w="2535" w:type="dxa"/>
            <w:vMerge/>
          </w:tcPr>
          <w:p w14:paraId="13DCB67F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1826" w:type="dxa"/>
          </w:tcPr>
          <w:p w14:paraId="1551D1AC" w14:textId="77777777" w:rsidR="00AB07C9" w:rsidRPr="00B61A16" w:rsidRDefault="00AB07C9" w:rsidP="0022368D">
            <w:pPr>
              <w:pStyle w:val="a3"/>
              <w:spacing w:before="0" w:after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3</w:t>
            </w:r>
          </w:p>
        </w:tc>
        <w:tc>
          <w:tcPr>
            <w:tcW w:w="2136" w:type="dxa"/>
          </w:tcPr>
          <w:p w14:paraId="7EE57B69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18</w:t>
            </w:r>
          </w:p>
        </w:tc>
        <w:tc>
          <w:tcPr>
            <w:tcW w:w="1550" w:type="dxa"/>
            <w:gridSpan w:val="2"/>
          </w:tcPr>
          <w:p w14:paraId="44BC79BC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8</w:t>
            </w:r>
          </w:p>
        </w:tc>
        <w:tc>
          <w:tcPr>
            <w:tcW w:w="1524" w:type="dxa"/>
          </w:tcPr>
          <w:p w14:paraId="0D96EE40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10</w:t>
            </w:r>
          </w:p>
        </w:tc>
      </w:tr>
      <w:tr w:rsidR="00AB07C9" w:rsidRPr="00B61A16" w14:paraId="44FDF6F7" w14:textId="77777777" w:rsidTr="0022368D">
        <w:trPr>
          <w:trHeight w:val="352"/>
        </w:trPr>
        <w:tc>
          <w:tcPr>
            <w:tcW w:w="2535" w:type="dxa"/>
            <w:vMerge/>
          </w:tcPr>
          <w:p w14:paraId="6F966D28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1826" w:type="dxa"/>
          </w:tcPr>
          <w:p w14:paraId="78E6987B" w14:textId="77777777" w:rsidR="00AB07C9" w:rsidRPr="00B61A16" w:rsidRDefault="00AB07C9" w:rsidP="0022368D">
            <w:pPr>
              <w:pStyle w:val="a3"/>
              <w:spacing w:before="0" w:after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4-5</w:t>
            </w:r>
          </w:p>
        </w:tc>
        <w:tc>
          <w:tcPr>
            <w:tcW w:w="2136" w:type="dxa"/>
          </w:tcPr>
          <w:p w14:paraId="417497C0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20</w:t>
            </w:r>
          </w:p>
        </w:tc>
        <w:tc>
          <w:tcPr>
            <w:tcW w:w="1550" w:type="dxa"/>
            <w:gridSpan w:val="2"/>
          </w:tcPr>
          <w:p w14:paraId="30EE7E56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7</w:t>
            </w:r>
          </w:p>
        </w:tc>
        <w:tc>
          <w:tcPr>
            <w:tcW w:w="1524" w:type="dxa"/>
          </w:tcPr>
          <w:p w14:paraId="48717E10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9</w:t>
            </w:r>
          </w:p>
        </w:tc>
      </w:tr>
      <w:tr w:rsidR="00AB07C9" w:rsidRPr="00B61A16" w14:paraId="2F804A14" w14:textId="77777777" w:rsidTr="0022368D">
        <w:trPr>
          <w:trHeight w:val="318"/>
        </w:trPr>
        <w:tc>
          <w:tcPr>
            <w:tcW w:w="2535" w:type="dxa"/>
            <w:vMerge w:val="restart"/>
          </w:tcPr>
          <w:p w14:paraId="5DF842B0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Спортивного совершенствования</w:t>
            </w:r>
          </w:p>
        </w:tc>
        <w:tc>
          <w:tcPr>
            <w:tcW w:w="1826" w:type="dxa"/>
          </w:tcPr>
          <w:p w14:paraId="1823356D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1</w:t>
            </w:r>
          </w:p>
          <w:p w14:paraId="19C5681F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</w:p>
          <w:p w14:paraId="453838B7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136" w:type="dxa"/>
          </w:tcPr>
          <w:p w14:paraId="18E49AF3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24</w:t>
            </w:r>
          </w:p>
        </w:tc>
        <w:tc>
          <w:tcPr>
            <w:tcW w:w="1550" w:type="dxa"/>
            <w:gridSpan w:val="2"/>
          </w:tcPr>
          <w:p w14:paraId="15192749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5</w:t>
            </w:r>
          </w:p>
        </w:tc>
        <w:tc>
          <w:tcPr>
            <w:tcW w:w="1524" w:type="dxa"/>
          </w:tcPr>
          <w:p w14:paraId="0104C82E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6</w:t>
            </w:r>
          </w:p>
        </w:tc>
      </w:tr>
      <w:tr w:rsidR="00AB07C9" w:rsidRPr="00B61A16" w14:paraId="4FF278C7" w14:textId="77777777" w:rsidTr="0022368D">
        <w:trPr>
          <w:trHeight w:val="493"/>
        </w:trPr>
        <w:tc>
          <w:tcPr>
            <w:tcW w:w="2535" w:type="dxa"/>
            <w:vMerge/>
          </w:tcPr>
          <w:p w14:paraId="67A6B20A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1826" w:type="dxa"/>
          </w:tcPr>
          <w:p w14:paraId="010907A2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2</w:t>
            </w:r>
          </w:p>
        </w:tc>
        <w:tc>
          <w:tcPr>
            <w:tcW w:w="2136" w:type="dxa"/>
          </w:tcPr>
          <w:p w14:paraId="5276937D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26</w:t>
            </w:r>
          </w:p>
        </w:tc>
        <w:tc>
          <w:tcPr>
            <w:tcW w:w="1550" w:type="dxa"/>
            <w:gridSpan w:val="2"/>
          </w:tcPr>
          <w:p w14:paraId="2A0500BF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3</w:t>
            </w:r>
          </w:p>
        </w:tc>
        <w:tc>
          <w:tcPr>
            <w:tcW w:w="1524" w:type="dxa"/>
          </w:tcPr>
          <w:p w14:paraId="1CFA78A1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4</w:t>
            </w:r>
          </w:p>
        </w:tc>
      </w:tr>
      <w:tr w:rsidR="00AB07C9" w:rsidRPr="00B61A16" w14:paraId="14679DDB" w14:textId="77777777" w:rsidTr="0022368D">
        <w:trPr>
          <w:trHeight w:val="285"/>
        </w:trPr>
        <w:tc>
          <w:tcPr>
            <w:tcW w:w="2535" w:type="dxa"/>
            <w:vMerge/>
          </w:tcPr>
          <w:p w14:paraId="24103E4A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1826" w:type="dxa"/>
          </w:tcPr>
          <w:p w14:paraId="1E32681D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3</w:t>
            </w:r>
          </w:p>
        </w:tc>
        <w:tc>
          <w:tcPr>
            <w:tcW w:w="2136" w:type="dxa"/>
          </w:tcPr>
          <w:p w14:paraId="0ED0E21A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28</w:t>
            </w:r>
          </w:p>
        </w:tc>
        <w:tc>
          <w:tcPr>
            <w:tcW w:w="1550" w:type="dxa"/>
            <w:gridSpan w:val="2"/>
          </w:tcPr>
          <w:p w14:paraId="7E7EB072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3</w:t>
            </w:r>
          </w:p>
        </w:tc>
        <w:tc>
          <w:tcPr>
            <w:tcW w:w="1524" w:type="dxa"/>
          </w:tcPr>
          <w:p w14:paraId="5D43FDAC" w14:textId="77777777" w:rsidR="00AB07C9" w:rsidRPr="00B61A16" w:rsidRDefault="00AB07C9" w:rsidP="0022368D">
            <w:pPr>
              <w:pStyle w:val="a3"/>
              <w:spacing w:before="0" w:beforeAutospacing="0" w:after="0" w:afterAutospacing="0"/>
              <w:ind w:right="300"/>
              <w:jc w:val="both"/>
              <w:textAlignment w:val="top"/>
              <w:rPr>
                <w:color w:val="000000"/>
              </w:rPr>
            </w:pPr>
            <w:r w:rsidRPr="00B61A16">
              <w:rPr>
                <w:color w:val="000000"/>
              </w:rPr>
              <w:t>4</w:t>
            </w:r>
          </w:p>
        </w:tc>
      </w:tr>
    </w:tbl>
    <w:p w14:paraId="661FA363" w14:textId="77777777" w:rsidR="00AB07C9" w:rsidRPr="00EA18B9" w:rsidRDefault="00AB07C9" w:rsidP="00EA18B9">
      <w:pPr>
        <w:spacing w:after="0"/>
        <w:rPr>
          <w:rFonts w:ascii="Times New Roman" w:hAnsi="Times New Roman"/>
          <w:sz w:val="24"/>
          <w:szCs w:val="24"/>
        </w:rPr>
      </w:pPr>
      <w:r w:rsidRPr="00EA18B9">
        <w:rPr>
          <w:rFonts w:ascii="Times New Roman" w:hAnsi="Times New Roman"/>
          <w:sz w:val="24"/>
          <w:szCs w:val="24"/>
        </w:rPr>
        <w:t>4.12. На всех этапах подготовки учащиеся, не выполнившие нормативные требования и разряды, остаются на повторный год обучения, но не более одного раза. В случае повторного невыполнения нормативных требований и разрядов учащийся отчисляется.</w:t>
      </w:r>
    </w:p>
    <w:p w14:paraId="66CBFC15" w14:textId="77777777" w:rsidR="00AB07C9" w:rsidRPr="00EA18B9" w:rsidRDefault="00AB07C9" w:rsidP="00EA18B9">
      <w:pPr>
        <w:spacing w:after="0"/>
        <w:rPr>
          <w:rFonts w:ascii="Times New Roman" w:hAnsi="Times New Roman"/>
          <w:sz w:val="24"/>
          <w:szCs w:val="24"/>
        </w:rPr>
      </w:pPr>
      <w:r w:rsidRPr="00EA18B9">
        <w:rPr>
          <w:rFonts w:ascii="Times New Roman" w:hAnsi="Times New Roman"/>
          <w:sz w:val="24"/>
          <w:szCs w:val="24"/>
        </w:rPr>
        <w:t>По решению педагогического Совета спортивной школы наполняемость групп начальной подготовки 2-3 года обучения, может быть сокращена не более чем на 25 %.</w:t>
      </w:r>
    </w:p>
    <w:p w14:paraId="3A9299C8" w14:textId="77777777" w:rsidR="00AB07C9" w:rsidRPr="00EA18B9" w:rsidRDefault="00AB07C9" w:rsidP="00EA18B9">
      <w:pPr>
        <w:spacing w:after="0"/>
        <w:rPr>
          <w:rFonts w:ascii="Times New Roman" w:hAnsi="Times New Roman"/>
          <w:sz w:val="24"/>
          <w:szCs w:val="24"/>
        </w:rPr>
      </w:pPr>
      <w:r w:rsidRPr="00EA18B9">
        <w:rPr>
          <w:rFonts w:ascii="Times New Roman" w:hAnsi="Times New Roman"/>
          <w:sz w:val="24"/>
          <w:szCs w:val="24"/>
        </w:rPr>
        <w:t>4.13. Спортивная школа имеет право присваивать спортивные разряды от юношеского до II разряда в соответствии с Единой республиканской спортивной классификацией Приднестровской Молдавской Республики, а также квалификационную категорию юный спортивный судья.</w:t>
      </w:r>
    </w:p>
    <w:p w14:paraId="25225391" w14:textId="77777777" w:rsidR="00AB07C9" w:rsidRPr="00EA18B9" w:rsidRDefault="00AB07C9" w:rsidP="00EA18B9">
      <w:pPr>
        <w:spacing w:after="0"/>
        <w:rPr>
          <w:rFonts w:ascii="Times New Roman" w:hAnsi="Times New Roman"/>
          <w:sz w:val="24"/>
          <w:szCs w:val="24"/>
        </w:rPr>
      </w:pPr>
      <w:r w:rsidRPr="00EA18B9">
        <w:rPr>
          <w:rFonts w:ascii="Times New Roman" w:hAnsi="Times New Roman"/>
          <w:sz w:val="24"/>
          <w:szCs w:val="24"/>
        </w:rPr>
        <w:lastRenderedPageBreak/>
        <w:t>4.14 Деятельность детей в спортивной школе осуществляется в одновозрастных и разновозрастных объединениях - группах.</w:t>
      </w:r>
    </w:p>
    <w:p w14:paraId="30ECA736" w14:textId="77777777" w:rsidR="00AB07C9" w:rsidRPr="00456B65" w:rsidRDefault="00AB07C9" w:rsidP="00EA18B9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A7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5.</w:t>
      </w:r>
      <w:r w:rsidRPr="00EA18B9">
        <w:rPr>
          <w:rFonts w:ascii="Times New Roman" w:hAnsi="Times New Roman"/>
          <w:sz w:val="24"/>
          <w:szCs w:val="24"/>
        </w:rPr>
        <w:t xml:space="preserve"> На этапе начальной подготовки первого года обучения принимаются лица, желающие заниматься спортом и не имеющие медицинских противопоказаний</w:t>
      </w:r>
      <w:r w:rsidRPr="00456B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установленном для вида спорта минимальном возрасте. Зачисление производится по заявлению поступающего и согласия родителей или лиц их заменяющих. Группы комплектуются в течение 3-х месяцев.</w:t>
      </w:r>
    </w:p>
    <w:p w14:paraId="01D78BAD" w14:textId="77777777" w:rsidR="00AB07C9" w:rsidRPr="00891018" w:rsidRDefault="00AB07C9" w:rsidP="0045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018">
        <w:rPr>
          <w:rFonts w:ascii="Times New Roman" w:hAnsi="Times New Roman"/>
          <w:sz w:val="24"/>
          <w:szCs w:val="24"/>
        </w:rPr>
        <w:t xml:space="preserve">Минимальный возраст детей для зачисления в </w:t>
      </w:r>
      <w:r>
        <w:rPr>
          <w:rFonts w:ascii="Times New Roman" w:hAnsi="Times New Roman"/>
          <w:sz w:val="24"/>
          <w:szCs w:val="24"/>
        </w:rPr>
        <w:t>Учреждении</w:t>
      </w:r>
    </w:p>
    <w:p w14:paraId="45162325" w14:textId="77777777" w:rsidR="00AB07C9" w:rsidRPr="00891018" w:rsidRDefault="00AB07C9" w:rsidP="00456B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018">
        <w:rPr>
          <w:rFonts w:ascii="Times New Roman" w:hAnsi="Times New Roman"/>
          <w:sz w:val="24"/>
          <w:szCs w:val="24"/>
        </w:rPr>
        <w:t xml:space="preserve">- Вольная борьба    </w:t>
      </w:r>
      <w:r w:rsidRPr="00891018">
        <w:rPr>
          <w:rFonts w:ascii="Times New Roman" w:hAnsi="Times New Roman"/>
          <w:sz w:val="24"/>
          <w:szCs w:val="24"/>
        </w:rPr>
        <w:tab/>
      </w:r>
      <w:r w:rsidRPr="00891018">
        <w:rPr>
          <w:rFonts w:ascii="Times New Roman" w:hAnsi="Times New Roman"/>
          <w:sz w:val="24"/>
          <w:szCs w:val="24"/>
        </w:rPr>
        <w:tab/>
      </w:r>
      <w:r w:rsidRPr="00891018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9</w:t>
      </w:r>
      <w:r w:rsidRPr="00891018">
        <w:rPr>
          <w:rFonts w:ascii="Times New Roman" w:hAnsi="Times New Roman"/>
          <w:sz w:val="24"/>
          <w:szCs w:val="24"/>
        </w:rPr>
        <w:t>лет</w:t>
      </w:r>
    </w:p>
    <w:p w14:paraId="7D4F1E3A" w14:textId="77777777" w:rsidR="00AB07C9" w:rsidRPr="00891018" w:rsidRDefault="00AB07C9" w:rsidP="003F11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018">
        <w:rPr>
          <w:rFonts w:ascii="Times New Roman" w:hAnsi="Times New Roman"/>
          <w:sz w:val="24"/>
          <w:szCs w:val="24"/>
        </w:rPr>
        <w:t>- Бокс</w:t>
      </w:r>
      <w:r w:rsidRPr="00891018">
        <w:rPr>
          <w:rFonts w:ascii="Times New Roman" w:hAnsi="Times New Roman"/>
          <w:sz w:val="24"/>
          <w:szCs w:val="24"/>
        </w:rPr>
        <w:tab/>
      </w:r>
      <w:r w:rsidRPr="00891018">
        <w:rPr>
          <w:rFonts w:ascii="Times New Roman" w:hAnsi="Times New Roman"/>
          <w:sz w:val="24"/>
          <w:szCs w:val="24"/>
        </w:rPr>
        <w:tab/>
      </w:r>
      <w:r w:rsidRPr="00891018">
        <w:rPr>
          <w:rFonts w:ascii="Times New Roman" w:hAnsi="Times New Roman"/>
          <w:sz w:val="24"/>
          <w:szCs w:val="24"/>
        </w:rPr>
        <w:tab/>
      </w:r>
      <w:r w:rsidRPr="00891018">
        <w:rPr>
          <w:rFonts w:ascii="Times New Roman" w:hAnsi="Times New Roman"/>
          <w:sz w:val="24"/>
          <w:szCs w:val="24"/>
        </w:rPr>
        <w:tab/>
      </w:r>
      <w:r w:rsidRPr="00891018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9</w:t>
      </w:r>
      <w:r w:rsidRPr="00891018">
        <w:rPr>
          <w:rFonts w:ascii="Times New Roman" w:hAnsi="Times New Roman"/>
          <w:sz w:val="24"/>
          <w:szCs w:val="24"/>
        </w:rPr>
        <w:t xml:space="preserve"> лет</w:t>
      </w:r>
    </w:p>
    <w:p w14:paraId="5F479B78" w14:textId="77777777" w:rsidR="00AB07C9" w:rsidRPr="00891018" w:rsidRDefault="00AB07C9" w:rsidP="003F11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018">
        <w:rPr>
          <w:rFonts w:ascii="Times New Roman" w:hAnsi="Times New Roman"/>
          <w:sz w:val="24"/>
          <w:szCs w:val="24"/>
        </w:rPr>
        <w:t>- Гребля на байдарках и каноэ       -10 лет</w:t>
      </w:r>
    </w:p>
    <w:p w14:paraId="592422EF" w14:textId="77777777" w:rsidR="00AB07C9" w:rsidRPr="00891018" w:rsidRDefault="00AB07C9" w:rsidP="003F11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018">
        <w:rPr>
          <w:rFonts w:ascii="Times New Roman" w:hAnsi="Times New Roman"/>
          <w:sz w:val="24"/>
          <w:szCs w:val="24"/>
        </w:rPr>
        <w:t>Минимальный возраст может быть снижен на 1 год по решению педагогического совета и заключению врача.</w:t>
      </w:r>
    </w:p>
    <w:p w14:paraId="5A5D0A95" w14:textId="77777777" w:rsidR="00AB07C9" w:rsidRDefault="00AB07C9" w:rsidP="008D202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B40A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B99">
        <w:rPr>
          <w:rFonts w:ascii="Times New Roman" w:hAnsi="Times New Roman"/>
          <w:sz w:val="24"/>
          <w:szCs w:val="24"/>
        </w:rPr>
        <w:t xml:space="preserve">Перевод, зачисление учащихся на учебно-тренировочном этапе в группу следующего года обучения производится решением тренерского Совета на основании выполнения ими учебной программы и нормативных требований при условии положительной динамики прироста спортивных показателей. </w:t>
      </w:r>
    </w:p>
    <w:p w14:paraId="3E6BD537" w14:textId="77777777" w:rsidR="00AB07C9" w:rsidRDefault="00AB07C9" w:rsidP="008D2027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4.17</w:t>
      </w:r>
      <w:r w:rsidRPr="00B40A7D">
        <w:rPr>
          <w:rFonts w:ascii="Times New Roman" w:hAnsi="Times New Roman"/>
          <w:sz w:val="24"/>
          <w:szCs w:val="24"/>
          <w:lang w:eastAsia="ru-RU"/>
        </w:rPr>
        <w:t>.</w:t>
      </w:r>
      <w:r w:rsidRPr="00C56B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>Группы спортивного совершенствования комплектуются по решению педагогиче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>кого Совета спортивной школы из числа перспективных спортсменов, прошедших этап подготовки в учебно-тренировочных группах, по разрядному принципу или месту, занятому спортсменом в официальных соревнованиях различного ранга.</w:t>
      </w:r>
    </w:p>
    <w:p w14:paraId="49DF65B6" w14:textId="77777777" w:rsidR="00AB07C9" w:rsidRDefault="00AB07C9" w:rsidP="006C4BD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>Открытие групп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спортивного совершенствования, </w:t>
      </w: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исполнительным органом государственной власти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ведение которого находятся вопросы физической культуры и спорта по ходатайству учредителя.</w:t>
      </w:r>
    </w:p>
    <w:p w14:paraId="1A4DE2F1" w14:textId="77777777" w:rsidR="00AB07C9" w:rsidRPr="00C56B99" w:rsidRDefault="00AB07C9" w:rsidP="00173259">
      <w:pPr>
        <w:shd w:val="clear" w:color="auto" w:fill="FFFFFF"/>
        <w:spacing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3259">
        <w:rPr>
          <w:rFonts w:ascii="Times New Roman" w:hAnsi="Times New Roman"/>
          <w:color w:val="000000"/>
          <w:sz w:val="24"/>
          <w:szCs w:val="24"/>
        </w:rPr>
        <w:t xml:space="preserve">В группах спортивного совершенствования максимальный возраст ограничен 26 годами.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4.18</w:t>
      </w:r>
      <w:r w:rsidRPr="00B40A7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 учащегося из группы одного тренера в группу другого тренера на учебно-тренировочном этапе и последующих этапах подготовки осуществляется с согласия тренера, в чьей группе числился учащийся. Результаты, показанные учащимся на соревнованиях могут учитываться для получения квалификационной категории, званий.</w:t>
      </w:r>
    </w:p>
    <w:p w14:paraId="3907F9A3" w14:textId="77777777" w:rsidR="00AB07C9" w:rsidRPr="00C56B99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4.19</w:t>
      </w:r>
      <w:r w:rsidRPr="00B40A7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Режим учебно-тренировочной работы в группах спортивного совершенствования утверждается решением педагогического совета.</w:t>
      </w:r>
    </w:p>
    <w:p w14:paraId="0200C400" w14:textId="77777777" w:rsidR="00AB07C9" w:rsidRPr="00C56B99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4.20</w:t>
      </w:r>
      <w:r w:rsidRPr="00B40A7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Требования по спортивной подготовке для групп учебно-тренировочных,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спортивного совершенствования,</w:t>
      </w: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устанавливаются на начало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26BE90C" w14:textId="77777777" w:rsidR="00AB07C9" w:rsidRPr="00C56B99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2027">
        <w:rPr>
          <w:rFonts w:ascii="Times New Roman" w:hAnsi="Times New Roman"/>
          <w:sz w:val="24"/>
          <w:szCs w:val="24"/>
          <w:lang w:eastAsia="ru-RU"/>
        </w:rPr>
        <w:t xml:space="preserve">Выпускниками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8D2027">
        <w:rPr>
          <w:rFonts w:ascii="Times New Roman" w:hAnsi="Times New Roman"/>
          <w:sz w:val="24"/>
          <w:szCs w:val="24"/>
          <w:lang w:eastAsia="ru-RU"/>
        </w:rPr>
        <w:t xml:space="preserve"> являются учащиеся, прошедшие начальный и учебно-тренировочный этапы подготовки и выполнившие соответствующие требования по спортивной подготовке. Выпускникам выдается удостоверение об окончании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8D2027">
        <w:rPr>
          <w:rFonts w:ascii="Times New Roman" w:hAnsi="Times New Roman"/>
          <w:sz w:val="24"/>
          <w:szCs w:val="24"/>
          <w:lang w:eastAsia="ru-RU"/>
        </w:rPr>
        <w:t xml:space="preserve"> с указанием спортивной направленности, удостоверение юного спортивного судьи, спортивный паспорт.</w:t>
      </w:r>
    </w:p>
    <w:p w14:paraId="30D86248" w14:textId="77777777" w:rsidR="00AB07C9" w:rsidRPr="00C56B99" w:rsidRDefault="00AB07C9" w:rsidP="008D2027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4.22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56B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Зачисление в группы и выпуск учащихся оформляется приказом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учреждению.</w:t>
      </w:r>
    </w:p>
    <w:p w14:paraId="783F245E" w14:textId="77777777" w:rsidR="00AB07C9" w:rsidRPr="008D2027" w:rsidRDefault="00AB07C9" w:rsidP="008D2027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3259">
        <w:rPr>
          <w:rFonts w:ascii="Times New Roman" w:hAnsi="Times New Roman"/>
          <w:color w:val="000000"/>
          <w:sz w:val="24"/>
          <w:szCs w:val="24"/>
          <w:lang w:eastAsia="ru-RU"/>
        </w:rPr>
        <w:t>4.2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17325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C56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оценки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этапах многолетней спортивной подготовки:</w:t>
      </w:r>
    </w:p>
    <w:p w14:paraId="29631D8A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спортивно-оздоровительный этап </w:t>
      </w:r>
    </w:p>
    <w:p w14:paraId="5A71067B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1) стабильное разви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тие общей физической подготовки 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наряду с основами технических навыков в избранном виде спорта;</w:t>
      </w:r>
    </w:p>
    <w:p w14:paraId="3D12843C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2) динамика индивидуальных показателей развития физических качеств занимающихся;</w:t>
      </w:r>
    </w:p>
    <w:p w14:paraId="0A67CCB0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3) освоение гигиены и самоконтроля;</w:t>
      </w:r>
    </w:p>
    <w:p w14:paraId="4B243C13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этап начальной подготовки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48219153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1) отбор состава занимающихся;</w:t>
      </w:r>
    </w:p>
    <w:p w14:paraId="4AD0F09F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2) динамика прироста индивидуальных показателей физической подготовленности занимающихся;</w:t>
      </w:r>
    </w:p>
    <w:p w14:paraId="4CABEAF0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3) уровень освоения основ техники видов спорта, навыков гигиены и самоконтроля;</w:t>
      </w:r>
    </w:p>
    <w:p w14:paraId="7A60D798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в) этап учебно-тренировочной подготовки:</w:t>
      </w:r>
    </w:p>
    <w:p w14:paraId="703BDD53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1) состояние здоровья, уровень физического развития занимающихся;</w:t>
      </w:r>
    </w:p>
    <w:p w14:paraId="43A6A3C7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2) динамика уровня подготовленности в соответствии с индивидуальными особенностями занимающихся;</w:t>
      </w:r>
    </w:p>
    <w:p w14:paraId="6AE5CF0D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3) освоение объёмов тренировочных нагрузок, предусмотренных программами по видам спорта;</w:t>
      </w:r>
    </w:p>
    <w:p w14:paraId="0D4503B0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4) освоение теоретического раздела программы;</w:t>
      </w:r>
    </w:p>
    <w:p w14:paraId="2BAB2206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г) этап спортивного совершенствования:</w:t>
      </w:r>
    </w:p>
    <w:p w14:paraId="5F4504AA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1) уровень физического развития и функционального состояния занимающихся;</w:t>
      </w:r>
    </w:p>
    <w:p w14:paraId="75D0C858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2) выполнение спортсменом объемов тренировочных и соревновательных нагрузок, предусмотренных индивидуальным планом подготовки;</w:t>
      </w:r>
    </w:p>
    <w:p w14:paraId="65A2C8F5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3) динамика спортивно-технических показателей;</w:t>
      </w:r>
    </w:p>
    <w:p w14:paraId="31045BE9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4) результаты выступлений в республиканских соревнованиях;</w:t>
      </w:r>
    </w:p>
    <w:p w14:paraId="0F46CB9F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д) этап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высшего спортивного мастерства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29FE3B4D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1) стабильность результатов выступления в республиканских и международных соревнованиях;</w:t>
      </w:r>
    </w:p>
    <w:p w14:paraId="1935B6B7" w14:textId="77777777" w:rsidR="00AB07C9" w:rsidRPr="008D2027" w:rsidRDefault="00AB07C9" w:rsidP="008D202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2) число спортсменов, подготовленных в составы сборных команд Республики.</w:t>
      </w:r>
    </w:p>
    <w:p w14:paraId="3CAF57BB" w14:textId="77777777" w:rsidR="00AB07C9" w:rsidRPr="008D2027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4.24</w:t>
      </w:r>
      <w:r w:rsidRPr="008D202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8D2027">
        <w:rPr>
          <w:rFonts w:ascii="Times New Roman" w:hAnsi="Times New Roman"/>
          <w:sz w:val="24"/>
          <w:szCs w:val="24"/>
          <w:lang w:eastAsia="ru-RU"/>
        </w:rPr>
        <w:t xml:space="preserve"> может открывать специализированные или лицейские классы по видам спорта согласно Положению "О специализированных классах по видам спорта с продлённым днём обучения и с углубленным учебно-тренировочным процессом в общеобразовательных учреждениях".</w:t>
      </w:r>
    </w:p>
    <w:p w14:paraId="2DC58530" w14:textId="77777777" w:rsidR="00AB07C9" w:rsidRPr="008D2027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4.25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пределах выделенных средств и в соответствии с утверждённым календарным планом спортивных мероприятий может проводить внутри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2027">
        <w:rPr>
          <w:rFonts w:ascii="Times New Roman" w:hAnsi="Times New Roman"/>
          <w:color w:val="000000"/>
          <w:sz w:val="24"/>
          <w:szCs w:val="24"/>
          <w:lang w:eastAsia="ru-RU"/>
        </w:rPr>
        <w:t>школьные и открытые первенства, турниры и другие соревнования.</w:t>
      </w:r>
    </w:p>
    <w:p w14:paraId="0D935DA1" w14:textId="77777777" w:rsidR="00AB07C9" w:rsidRDefault="00AB07C9" w:rsidP="0024416B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97B9F22" w14:textId="77777777" w:rsidR="00AB07C9" w:rsidRDefault="00AB07C9" w:rsidP="0024416B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685F">
        <w:rPr>
          <w:rFonts w:ascii="Times New Roman" w:hAnsi="Times New Roman"/>
          <w:b/>
          <w:color w:val="000000"/>
          <w:sz w:val="24"/>
          <w:szCs w:val="24"/>
          <w:lang w:eastAsia="ru-RU"/>
        </w:rPr>
        <w:t>5. Воспитательная работа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учреждения</w:t>
      </w:r>
      <w:r w:rsidRPr="00B8685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4694DDA7" w14:textId="77777777" w:rsidR="00AB07C9" w:rsidRPr="00FE0E6A" w:rsidRDefault="00AB07C9" w:rsidP="00FE0E6A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</w:t>
      </w:r>
      <w:r w:rsidRPr="00FE0E6A">
        <w:rPr>
          <w:rFonts w:ascii="Times New Roman" w:hAnsi="Times New Roman"/>
          <w:color w:val="000000"/>
          <w:sz w:val="24"/>
          <w:szCs w:val="24"/>
          <w:lang w:eastAsia="ru-RU"/>
        </w:rPr>
        <w:t>Учреждение организует и проводит воспитательную работу с учащимися по утверждённому директором плану. Воспитательная работа способствует всестороннему гармоничному развитию личности и осуществляется с учетом возрастных и индивидуальных особенностей, уровня спортивного мастерства учащихся и традиций учреждения.</w:t>
      </w:r>
    </w:p>
    <w:p w14:paraId="580824A3" w14:textId="77777777" w:rsidR="00AB07C9" w:rsidRPr="00FE0E6A" w:rsidRDefault="00AB07C9" w:rsidP="00FE0E6A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E6A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Воспитательная работа проводится в процессе учебно-тренировочных занятий, соревнований, в свободное время и формирует у юных спортсменов потребность к занятиям спортом, постоянному пополнению своих знаний, умений, навыков и творческому применению их в практической деятельности.</w:t>
      </w:r>
    </w:p>
    <w:p w14:paraId="4B725A4E" w14:textId="77777777" w:rsidR="00AB07C9" w:rsidRDefault="00AB07C9" w:rsidP="00FE0E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FF3B0C" w14:textId="77777777" w:rsidR="00AB07C9" w:rsidRDefault="00AB07C9" w:rsidP="00FC5F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685F">
        <w:rPr>
          <w:rFonts w:ascii="Times New Roman" w:hAnsi="Times New Roman"/>
          <w:b/>
          <w:color w:val="000000"/>
          <w:sz w:val="24"/>
          <w:szCs w:val="24"/>
          <w:lang w:eastAsia="ru-RU"/>
        </w:rPr>
        <w:t>6. Управление и руководство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учреждения.</w:t>
      </w:r>
    </w:p>
    <w:p w14:paraId="66893DF5" w14:textId="77777777" w:rsidR="00AB07C9" w:rsidRPr="00F317A7" w:rsidRDefault="00AB07C9" w:rsidP="00FC5F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A1AD0EC" w14:textId="77777777" w:rsidR="00AB07C9" w:rsidRPr="00FE0E6A" w:rsidRDefault="00AB07C9" w:rsidP="00FE0E6A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6.1</w:t>
      </w:r>
      <w:r w:rsidRPr="00F317A7">
        <w:rPr>
          <w:rFonts w:ascii="Times New Roman" w:hAnsi="Times New Roman"/>
          <w:sz w:val="24"/>
          <w:szCs w:val="24"/>
        </w:rPr>
        <w:t>.</w:t>
      </w:r>
      <w:r w:rsidRPr="00F317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0E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Управление спортивной школой осуществляется в соответствии с законодательством Приднестровской Молдавской Республики, 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Pr="00FE0E6A">
        <w:rPr>
          <w:rFonts w:ascii="Times New Roman" w:hAnsi="Times New Roman"/>
          <w:color w:val="000000"/>
          <w:sz w:val="24"/>
          <w:szCs w:val="24"/>
          <w:lang w:eastAsia="ru-RU"/>
        </w:rPr>
        <w:t>и строится на принципах единоначалия и самоуправления.</w:t>
      </w:r>
    </w:p>
    <w:p w14:paraId="31CDBD4F" w14:textId="77777777" w:rsidR="00AB07C9" w:rsidRPr="00FE0E6A" w:rsidRDefault="00AB07C9" w:rsidP="00FE0E6A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E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Формами самоуправления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E0E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14:paraId="3CE455CB" w14:textId="77777777" w:rsidR="00AB07C9" w:rsidRPr="008A7AB6" w:rsidRDefault="00AB07C9" w:rsidP="008A7AB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AB6">
        <w:rPr>
          <w:rFonts w:ascii="Times New Roman" w:hAnsi="Times New Roman"/>
          <w:color w:val="000000"/>
          <w:sz w:val="24"/>
          <w:szCs w:val="24"/>
          <w:lang w:eastAsia="ru-RU"/>
        </w:rPr>
        <w:t>а) Педагогический Совет;</w:t>
      </w:r>
    </w:p>
    <w:p w14:paraId="1EBC1B46" w14:textId="77777777" w:rsidR="00AB07C9" w:rsidRDefault="00AB07C9" w:rsidP="00FE0E6A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A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Общее собрание трудового коллектива;</w:t>
      </w:r>
    </w:p>
    <w:p w14:paraId="316F0DB2" w14:textId="77777777" w:rsidR="00AB07C9" w:rsidRDefault="00AB07C9" w:rsidP="006C4BD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AB6">
        <w:rPr>
          <w:rFonts w:ascii="Times New Roman" w:hAnsi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Попечительский Совет.</w:t>
      </w:r>
    </w:p>
    <w:p w14:paraId="0C6D2129" w14:textId="77777777" w:rsidR="00AB07C9" w:rsidRPr="0044361E" w:rsidRDefault="00AB07C9" w:rsidP="00532418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6.1.1. </w:t>
      </w: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 под представительством директора Учреждения:</w:t>
      </w:r>
    </w:p>
    <w:p w14:paraId="519DDDE9" w14:textId="77777777" w:rsidR="00AB07C9" w:rsidRPr="0044361E" w:rsidRDefault="00AB07C9" w:rsidP="00F317A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а) обсуждает и производит набор различных вариантов программ в рамках государственных образовательных стандартов;</w:t>
      </w:r>
    </w:p>
    <w:p w14:paraId="30572071" w14:textId="77777777" w:rsidR="00AB07C9" w:rsidRPr="0044361E" w:rsidRDefault="00AB07C9" w:rsidP="00F317A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б) организует работу по повышению квалификации тренеров – преподавателей;</w:t>
      </w:r>
    </w:p>
    <w:p w14:paraId="19845F00" w14:textId="77777777" w:rsidR="00AB07C9" w:rsidRPr="0044361E" w:rsidRDefault="00AB07C9" w:rsidP="00F317A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в) обсуждает и принимает годовой План – календарь спортивно -  массовых мероприятий и План работы Учреждения на новый учебный год.</w:t>
      </w:r>
    </w:p>
    <w:p w14:paraId="063D5593" w14:textId="77777777" w:rsidR="00AB07C9" w:rsidRPr="0044361E" w:rsidRDefault="00AB07C9" w:rsidP="00F317A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Членами Педагогического Совета является весь тренерско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преподавательский состав, для которого Учреждение является основным местом работы. </w:t>
      </w:r>
    </w:p>
    <w:p w14:paraId="7A08A252" w14:textId="77777777" w:rsidR="00AB07C9" w:rsidRPr="0044361E" w:rsidRDefault="00AB07C9" w:rsidP="00F317A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 Учреждения созывается директором по мере необходимости, не реже 3-х раз в год. Решение Педагогического Совета является правомочным, если на заседании присутствовало не менее 2\3 преподавателей Учреждения и если за него проголосовало более половины присутствующих.</w:t>
      </w:r>
    </w:p>
    <w:p w14:paraId="38480D4A" w14:textId="77777777" w:rsidR="00AB07C9" w:rsidRDefault="00AB07C9" w:rsidP="00F317A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Внеочередные заседания Педагогического совета проводятся по требованию не менее 1\3 педагогических работников Учреждения. Решения Педагогического Совета реализуется приказами директора Учреждения по общей деятельности. Процедура голосования определяется Педагогическим Советом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F32A022" w14:textId="77777777" w:rsidR="00AB07C9" w:rsidRDefault="00AB07C9" w:rsidP="00532418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61E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 является постоянно дей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ствующим органом самоуправления.</w:t>
      </w:r>
    </w:p>
    <w:p w14:paraId="14360070" w14:textId="77777777" w:rsidR="00AB07C9" w:rsidRPr="00532418" w:rsidRDefault="00AB07C9" w:rsidP="00532418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532418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6.1.2. Общее собрание трудового коллектива собирается по мере необходимости, но не реже  3-х раз в год. Общее собрание коллектива вправе принимать решения, если в его работе  участвуют более половины сотрудников, для которых Учреждение является основным местом работы, решения общего собрания принимаются большинством голосов. Процедура голосования определяется общим собранием трудового коллектива. </w:t>
      </w:r>
    </w:p>
    <w:p w14:paraId="76BB721F" w14:textId="77777777" w:rsidR="00AB07C9" w:rsidRPr="00532418" w:rsidRDefault="00AB07C9" w:rsidP="00532418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532418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6.1.3. Предметом и целью деятельности Попечительского Совета являются:</w:t>
      </w:r>
    </w:p>
    <w:p w14:paraId="1015FA43" w14:textId="77777777" w:rsidR="00AB07C9" w:rsidRPr="00532418" w:rsidRDefault="00AB07C9" w:rsidP="00532418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532418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a) всесторонняя всевозможная поддержка   Учреждения, в т.ч. финансовая и материальная;</w:t>
      </w:r>
    </w:p>
    <w:p w14:paraId="362E9E81" w14:textId="77777777" w:rsidR="00AB07C9" w:rsidRPr="00532418" w:rsidRDefault="00AB07C9" w:rsidP="00532418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532418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б)   содействие и стимулирование его деятельности;</w:t>
      </w:r>
    </w:p>
    <w:p w14:paraId="35837D40" w14:textId="77777777" w:rsidR="00AB07C9" w:rsidRPr="0044361E" w:rsidRDefault="00AB07C9" w:rsidP="00F317A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418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в)   правовое обеспечение, защита и поддержка прав и интересов Учреждения, его обучающихся и работников. Деятельность осуществляется  в  соответствии  с  действующим законодательством Приднестровской Молдавской Республики</w:t>
      </w:r>
      <w:r w:rsidRPr="005324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068D78B" w14:textId="77777777" w:rsidR="00AB07C9" w:rsidRPr="00532418" w:rsidRDefault="00AB07C9" w:rsidP="00532418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6.2</w:t>
      </w:r>
      <w:r w:rsidRPr="005324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 Непосредственно управление Учреждением осуществляет директор, назначаемый на должность муниципальным учреждением  «Управление физической культуры  и спорта Рыбницкого района и г. Рыбницы»  по согласованию с Учредителем - государственной администрацией Рыбницкого района и г. Рыбницы.</w:t>
      </w:r>
    </w:p>
    <w:p w14:paraId="2121BA6D" w14:textId="77777777" w:rsidR="00AB07C9" w:rsidRPr="00286EE6" w:rsidRDefault="00AB07C9" w:rsidP="00532418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4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6.5. </w:t>
      </w:r>
      <w:r w:rsidRPr="00286E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 решает вопросы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286EE6">
        <w:rPr>
          <w:rFonts w:ascii="Times New Roman" w:hAnsi="Times New Roman"/>
          <w:color w:val="000000"/>
          <w:sz w:val="24"/>
          <w:szCs w:val="24"/>
          <w:lang w:eastAsia="ru-RU"/>
        </w:rPr>
        <w:t>, за исключением отнесённых действующим законодательством Приднестровской Молдавской Республики к компетенции учредителя.</w:t>
      </w:r>
    </w:p>
    <w:p w14:paraId="25F9B3A7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EE6">
        <w:rPr>
          <w:rFonts w:ascii="Times New Roman" w:hAnsi="Times New Roman"/>
          <w:color w:val="000000"/>
          <w:sz w:val="24"/>
          <w:szCs w:val="24"/>
          <w:lang w:eastAsia="ru-RU"/>
        </w:rPr>
        <w:t>6.6. Директор действует от имени учреждения, без доверенности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П</w:t>
      </w:r>
      <w:r w:rsidRPr="00286EE6">
        <w:rPr>
          <w:rFonts w:ascii="Times New Roman" w:hAnsi="Times New Roman"/>
          <w:color w:val="000000"/>
          <w:sz w:val="24"/>
          <w:szCs w:val="24"/>
          <w:lang w:eastAsia="ru-RU"/>
        </w:rPr>
        <w:t>редставляет ее интересы во всех отечественных и иностранных предприятиях, организациях и учреждениях, распоряжается имуществом и средствами в пределах прав, установленных учредителем, заключает договора, в том числе и трудовые, выдает доверенности, открывает в банках расчётные и иные счета, издает приказы и распоряжения, обязательные для всех работников.</w:t>
      </w:r>
    </w:p>
    <w:p w14:paraId="776DCF27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6.7</w:t>
      </w:r>
      <w:r w:rsidRPr="00286EE6">
        <w:rPr>
          <w:rFonts w:ascii="Times New Roman" w:hAnsi="Times New Roman"/>
          <w:color w:val="000000"/>
          <w:sz w:val="24"/>
          <w:szCs w:val="24"/>
          <w:lang w:eastAsia="ru-RU"/>
        </w:rPr>
        <w:t>. Должностные обязанности директора учреждения:</w:t>
      </w:r>
    </w:p>
    <w:p w14:paraId="4AB101EE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EE6">
        <w:rPr>
          <w:rFonts w:ascii="Times New Roman" w:hAnsi="Times New Roman"/>
          <w:color w:val="000000"/>
          <w:sz w:val="24"/>
          <w:szCs w:val="24"/>
          <w:lang w:eastAsia="ru-RU"/>
        </w:rPr>
        <w:t>а) обеспечивает выполнение законодательства Приднестровской Молдавской Республики;</w:t>
      </w:r>
    </w:p>
    <w:p w14:paraId="03A3DD8F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EE6">
        <w:rPr>
          <w:rFonts w:ascii="Times New Roman" w:hAnsi="Times New Roman"/>
          <w:color w:val="000000"/>
          <w:sz w:val="24"/>
          <w:szCs w:val="24"/>
          <w:lang w:eastAsia="ru-RU"/>
        </w:rPr>
        <w:t>б) планирует, организует и контролирует учебно-тренировочный процесс, отвечает за качество и эффективность работы учреждения;</w:t>
      </w:r>
    </w:p>
    <w:p w14:paraId="40775F1C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EE6">
        <w:rPr>
          <w:rFonts w:ascii="Times New Roman" w:hAnsi="Times New Roman"/>
          <w:color w:val="000000"/>
          <w:sz w:val="24"/>
          <w:szCs w:val="24"/>
          <w:lang w:eastAsia="ru-RU"/>
        </w:rPr>
        <w:t>в) несёт ответственность за жизнь и здоровье детей и работников во время учебно-тренировочного процесса и спортивных соревнований, соблюдение норм охраны труда и безопасности;</w:t>
      </w:r>
    </w:p>
    <w:p w14:paraId="3E889CCC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EE6">
        <w:rPr>
          <w:rFonts w:ascii="Times New Roman" w:hAnsi="Times New Roman"/>
          <w:color w:val="000000"/>
          <w:sz w:val="24"/>
          <w:szCs w:val="24"/>
          <w:lang w:eastAsia="ru-RU"/>
        </w:rPr>
        <w:t>г) осуществляет подбор и расстановку кадров, назначает на должность и освобождает от должности работников, устанавливает в соответствии с действующим законодательством Приднестровской Молдавской Республики и правилами внутреннего трудового распорядка должностные обязанности работников, несёт ответственность за уровень квалификации работников;</w:t>
      </w:r>
    </w:p>
    <w:p w14:paraId="19F41FF8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86EE6">
        <w:rPr>
          <w:rFonts w:ascii="Times New Roman" w:hAnsi="Times New Roman"/>
          <w:color w:val="000000"/>
          <w:sz w:val="24"/>
          <w:szCs w:val="28"/>
          <w:lang w:eastAsia="ru-RU"/>
        </w:rPr>
        <w:t>д) руководит работой педагогического Совета;</w:t>
      </w:r>
    </w:p>
    <w:p w14:paraId="457B291C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86EE6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е) создаёт условия для повышения профессионального мастерства тренерско-преподавательского состава;</w:t>
      </w:r>
    </w:p>
    <w:p w14:paraId="20E503F8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86EE6">
        <w:rPr>
          <w:rFonts w:ascii="Times New Roman" w:hAnsi="Times New Roman"/>
          <w:color w:val="000000"/>
          <w:sz w:val="24"/>
          <w:szCs w:val="28"/>
          <w:lang w:eastAsia="ru-RU"/>
        </w:rPr>
        <w:t>ж) распоряжается имуществом спортивной школы и обеспечивает рациональное использование финансовых средств;</w:t>
      </w:r>
    </w:p>
    <w:p w14:paraId="0CD6110C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86EE6">
        <w:rPr>
          <w:rFonts w:ascii="Times New Roman" w:hAnsi="Times New Roman"/>
          <w:color w:val="000000"/>
          <w:sz w:val="24"/>
          <w:szCs w:val="28"/>
          <w:lang w:eastAsia="ru-RU"/>
        </w:rPr>
        <w:t>з) представляет спортивную школу в государственных, муниципальных и общественных органах и организациях;</w:t>
      </w:r>
    </w:p>
    <w:p w14:paraId="0B58A592" w14:textId="77777777" w:rsidR="00AB07C9" w:rsidRPr="00286EE6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86EE6">
        <w:rPr>
          <w:rFonts w:ascii="Times New Roman" w:hAnsi="Times New Roman"/>
          <w:color w:val="000000"/>
          <w:sz w:val="24"/>
          <w:szCs w:val="28"/>
          <w:lang w:eastAsia="ru-RU"/>
        </w:rPr>
        <w:t>и) несёт ответственность за свою деятельность перед учредителем (учредителями).</w:t>
      </w:r>
    </w:p>
    <w:p w14:paraId="62D48BF5" w14:textId="77777777" w:rsidR="00AB07C9" w:rsidRDefault="00AB07C9" w:rsidP="00286EE6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F0A1F82" w14:textId="77777777" w:rsidR="00AB07C9" w:rsidRDefault="00AB07C9" w:rsidP="00FC5FFE">
      <w:pPr>
        <w:shd w:val="clear" w:color="auto" w:fill="FFFFFF"/>
        <w:spacing w:after="0" w:line="230" w:lineRule="atLeast"/>
        <w:ind w:firstLine="4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9FF">
        <w:rPr>
          <w:rFonts w:ascii="Times New Roman" w:hAnsi="Times New Roman"/>
          <w:b/>
          <w:sz w:val="24"/>
          <w:szCs w:val="24"/>
          <w:lang w:eastAsia="ru-RU"/>
        </w:rPr>
        <w:t xml:space="preserve">7. Учащиеся </w:t>
      </w:r>
      <w:r>
        <w:rPr>
          <w:rFonts w:ascii="Times New Roman" w:hAnsi="Times New Roman"/>
          <w:b/>
          <w:sz w:val="24"/>
          <w:szCs w:val="24"/>
          <w:lang w:eastAsia="ru-RU"/>
        </w:rPr>
        <w:t>учреждения</w:t>
      </w:r>
      <w:r w:rsidRPr="006D79FF">
        <w:rPr>
          <w:rFonts w:ascii="Times New Roman" w:hAnsi="Times New Roman"/>
          <w:sz w:val="24"/>
          <w:szCs w:val="24"/>
          <w:lang w:eastAsia="ru-RU"/>
        </w:rPr>
        <w:t>.</w:t>
      </w:r>
    </w:p>
    <w:p w14:paraId="1267681D" w14:textId="77777777" w:rsidR="00AB07C9" w:rsidRPr="006D79FF" w:rsidRDefault="00AB07C9" w:rsidP="002F1B4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11E89E" w14:textId="77777777" w:rsidR="00AB07C9" w:rsidRPr="0008436F" w:rsidRDefault="00AB07C9" w:rsidP="0008436F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8"/>
          <w:szCs w:val="28"/>
          <w:lang w:eastAsia="ru-RU"/>
        </w:rPr>
        <w:t>7.1.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Учащимися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быть дети, подростки и молодежь, не имеющие медицинских противопоказаний для занятий спортом.</w:t>
      </w:r>
    </w:p>
    <w:p w14:paraId="5E15C532" w14:textId="77777777" w:rsidR="00AB07C9" w:rsidRPr="0008436F" w:rsidRDefault="00AB07C9" w:rsidP="0008436F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7.2. Учащиеся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право:</w:t>
      </w:r>
    </w:p>
    <w:p w14:paraId="043AFA2A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а) бесплатно пользоваться спортивными сооружениями, инвентарем и оборудованием спортивной школы;</w:t>
      </w:r>
    </w:p>
    <w:p w14:paraId="659BDF6B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) приобретать спортивную одежду и обувь общего назначения на условиях частичной оплаты ее стоимости;</w:t>
      </w:r>
    </w:p>
    <w:p w14:paraId="27D6F49F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) обучаться в специализированном по спорту классе, привлекаться в спортивно-оздоровительный лагерь;</w:t>
      </w:r>
    </w:p>
    <w:p w14:paraId="7C734F0D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участвовать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контрольно-переводных испытаниях в отборе 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на очередной этап спортивной подготовки;</w:t>
      </w:r>
    </w:p>
    <w:p w14:paraId="6EAC9703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получать по окончании школы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классификационную книжку подтверждающую участие в соревнованиях и разряд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E2A4081" w14:textId="77777777" w:rsidR="00AB07C9" w:rsidRPr="0008436F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7.3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. Учащиеся спортивной школы обязаны:</w:t>
      </w:r>
    </w:p>
    <w:p w14:paraId="65F97CC9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а) постоянно повышать свою теоретическую, общую и специальную физическую подготовку;</w:t>
      </w:r>
    </w:p>
    <w:p w14:paraId="2F3528D3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б) совершенствовать спортивное мастерство;</w:t>
      </w:r>
    </w:p>
    <w:p w14:paraId="256BFF85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в) выполнять намеченные планы индивидуальных и групповых занятий;</w:t>
      </w:r>
    </w:p>
    <w:p w14:paraId="3B365521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г) соблюдать спортивный режим и гигиенические требования;</w:t>
      </w:r>
    </w:p>
    <w:p w14:paraId="2E6C953A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д) систематически вести дневник спортсмена;</w:t>
      </w:r>
    </w:p>
    <w:p w14:paraId="16A59B6E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е) сочетать занятия спортом с успешной учебой в общеобразовательной школе или другом учебном заведении;</w:t>
      </w:r>
    </w:p>
    <w:p w14:paraId="6A4877C4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ж) выступать в соревнованиях за спортивную школу или организацию, в ведении которой она находится;</w:t>
      </w:r>
    </w:p>
    <w:p w14:paraId="79278BDE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з) не применять запрещенные медицинские препараты;</w:t>
      </w:r>
    </w:p>
    <w:p w14:paraId="7D2DB28A" w14:textId="77777777" w:rsidR="00AB07C9" w:rsidRPr="0008436F" w:rsidRDefault="00AB07C9" w:rsidP="0008436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>и) строго соблюдать требования врачебного контроля, регулярно, не реже одного раза в 6 месяцев, проходить диспансеризацию.</w:t>
      </w:r>
    </w:p>
    <w:p w14:paraId="5D2751BD" w14:textId="77777777" w:rsidR="00AB07C9" w:rsidRPr="0008436F" w:rsidRDefault="00AB07C9" w:rsidP="0008436F">
      <w:pPr>
        <w:shd w:val="clear" w:color="auto" w:fill="FFFFFF"/>
        <w:spacing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7.4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нарушение правил внутреннего распорядка к учащимся могут применяться дисциплинарные меры воздействия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вплоть до исключения из Учреждения по решению педагогического совета.</w:t>
      </w:r>
    </w:p>
    <w:p w14:paraId="4877B85F" w14:textId="77777777" w:rsidR="00AB07C9" w:rsidRDefault="00AB07C9" w:rsidP="0024416B">
      <w:pPr>
        <w:shd w:val="clear" w:color="auto" w:fill="FFFFFF"/>
        <w:spacing w:line="2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8436F">
        <w:rPr>
          <w:rFonts w:ascii="Times New Roman" w:hAnsi="Times New Roman"/>
          <w:b/>
          <w:color w:val="000000"/>
          <w:sz w:val="24"/>
          <w:szCs w:val="24"/>
          <w:lang w:eastAsia="ru-RU"/>
        </w:rPr>
        <w:t>8. Медицинский контроль.</w:t>
      </w:r>
    </w:p>
    <w:p w14:paraId="33E8DFE4" w14:textId="77777777" w:rsidR="00AB07C9" w:rsidRPr="006D79FF" w:rsidRDefault="00AB07C9" w:rsidP="00F904D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8"/>
          <w:szCs w:val="28"/>
          <w:lang w:eastAsia="ru-RU"/>
        </w:rPr>
        <w:t>8.1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.Врачебный контроль за учащимися на этапе начальной подготовки, учебно-тренировочном этапе, этапах спортивного мастерства осуществляется врачом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7E1FD55" w14:textId="77777777" w:rsidR="00AB07C9" w:rsidRPr="006D79FF" w:rsidRDefault="00AB07C9" w:rsidP="00F904DA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8.2. На каждого учащегося заполняется врачебно-контрольная карта, которая хранится:</w:t>
      </w:r>
    </w:p>
    <w:p w14:paraId="03C04EA5" w14:textId="77777777" w:rsidR="00AB07C9" w:rsidRPr="006D79FF" w:rsidRDefault="00AB07C9" w:rsidP="00F904DA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9FF">
        <w:rPr>
          <w:rFonts w:ascii="Times New Roman" w:hAnsi="Times New Roman"/>
          <w:sz w:val="24"/>
          <w:szCs w:val="24"/>
          <w:lang w:eastAsia="ru-RU"/>
        </w:rPr>
        <w:t xml:space="preserve">а) на этапе начальной подготовки, учебно-тренировочном этапе, этапе спортивного совершенствования  группы в медицинском кабинете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6D79FF">
        <w:rPr>
          <w:rFonts w:ascii="Times New Roman" w:hAnsi="Times New Roman"/>
          <w:sz w:val="24"/>
          <w:szCs w:val="24"/>
          <w:lang w:eastAsia="ru-RU"/>
        </w:rPr>
        <w:t>;</w:t>
      </w:r>
    </w:p>
    <w:p w14:paraId="0395BC3A" w14:textId="77777777" w:rsidR="00AB07C9" w:rsidRDefault="00AB07C9" w:rsidP="00F904DA">
      <w:pPr>
        <w:shd w:val="clear" w:color="auto" w:fill="FFFFFF"/>
        <w:spacing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8"/>
          <w:szCs w:val="28"/>
          <w:lang w:eastAsia="ru-RU"/>
        </w:rPr>
        <w:t>8.3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84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Врач осуществляет медицинское обеспечение учебно-тренировочного процесса и спортивных соревнований, контроль за объёмом и интенсивностью тренировочных нагрузок, принимает участие в составлении и утверждении индивидуальных планов подготовки спортсменов.</w:t>
      </w:r>
    </w:p>
    <w:p w14:paraId="2262BDF6" w14:textId="77777777" w:rsidR="00AB07C9" w:rsidRPr="0008436F" w:rsidRDefault="00AB07C9" w:rsidP="0024416B">
      <w:pPr>
        <w:shd w:val="clear" w:color="auto" w:fill="FFFFFF"/>
        <w:spacing w:line="2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04DA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9. Имущество и финансовая деятельность.</w:t>
      </w:r>
    </w:p>
    <w:p w14:paraId="411E4562" w14:textId="77777777" w:rsidR="00AB07C9" w:rsidRPr="002438E7" w:rsidRDefault="00AB07C9" w:rsidP="002438E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9.1.</w:t>
      </w:r>
      <w:r w:rsidRPr="00F904DA">
        <w:rPr>
          <w:rFonts w:ascii="Times New Roman" w:hAnsi="Times New Roman"/>
          <w:sz w:val="24"/>
          <w:szCs w:val="24"/>
        </w:rPr>
        <w:t xml:space="preserve"> 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Учреждением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целях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деятельности учредителем закрепляются здания, </w:t>
      </w:r>
      <w:r w:rsidRPr="002438E7">
        <w:rPr>
          <w:rFonts w:ascii="Times New Roman" w:hAnsi="Times New Roman"/>
          <w:sz w:val="24"/>
          <w:szCs w:val="24"/>
          <w:lang w:eastAsia="ru-RU"/>
        </w:rPr>
        <w:t>имущественные спортивные комплексы, оборудование, инвентарь, а также иное, необходимое для осуществление уставной деятельности имущество потребительского, культурного, социального и иного назначения.</w:t>
      </w:r>
    </w:p>
    <w:p w14:paraId="4158913A" w14:textId="77777777" w:rsidR="00AB07C9" w:rsidRPr="002438E7" w:rsidRDefault="00AB07C9" w:rsidP="002438E7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8E7">
        <w:rPr>
          <w:rFonts w:ascii="Times New Roman" w:hAnsi="Times New Roman"/>
          <w:sz w:val="24"/>
          <w:szCs w:val="24"/>
          <w:lang w:eastAsia="ru-RU"/>
        </w:rPr>
        <w:t>Земельные участки закрепляются за Учреждением в бессрочное и временное пользование.</w:t>
      </w:r>
    </w:p>
    <w:p w14:paraId="7DC822A0" w14:textId="77777777" w:rsidR="00AB07C9" w:rsidRPr="002438E7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8E7">
        <w:rPr>
          <w:rFonts w:ascii="Times New Roman" w:hAnsi="Times New Roman"/>
          <w:sz w:val="24"/>
          <w:szCs w:val="24"/>
          <w:lang w:eastAsia="ru-RU"/>
        </w:rPr>
        <w:t>Объекты собственности, закреплённые за Учреждением находятся в оперативном управлении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1E55C0D" w14:textId="77777777" w:rsidR="00AB07C9" w:rsidRPr="008512A3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8E7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владеет, пользуется закреплённым за ней на праве оперативного управления имуществом в соответствии с назначением имущества уставным целям деятельности, законодательства Приднестровской Молдавской Республики.</w:t>
      </w:r>
    </w:p>
    <w:p w14:paraId="5708FF04" w14:textId="77777777" w:rsidR="00AB07C9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Изъятие и (или) отчуждение имущества, закреплённого за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Учреждением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, допускается только в случаях и порядке предусмотренном законодательством Приднестровской Молдавской Республики.</w:t>
      </w:r>
    </w:p>
    <w:p w14:paraId="0F2C2150" w14:textId="77777777" w:rsidR="00AB07C9" w:rsidRPr="008512A3" w:rsidRDefault="00AB07C9" w:rsidP="006D79FF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согласованию с учредителем планирует свою финансовую деятельность.</w:t>
      </w:r>
    </w:p>
    <w:p w14:paraId="2B06B0E9" w14:textId="77777777" w:rsidR="00AB07C9" w:rsidRPr="008512A3" w:rsidRDefault="00AB07C9" w:rsidP="006D79FF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9.3. Финансирование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за счёт:</w:t>
      </w:r>
    </w:p>
    <w:p w14:paraId="3ABDB2FC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а) бюджетных ассигнований;</w:t>
      </w:r>
    </w:p>
    <w:p w14:paraId="1A884D4F" w14:textId="77777777" w:rsidR="00AB07C9" w:rsidRPr="008512A3" w:rsidRDefault="00AB07C9" w:rsidP="00286EE6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б) средств, полученных от хозяйственной деятельности;</w:t>
      </w:r>
    </w:p>
    <w:p w14:paraId="7A0A886B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) добровольных взносов предприятий, учреждений, организаций и граждан;</w:t>
      </w:r>
    </w:p>
    <w:p w14:paraId="01205DF9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) средств, выделенных спонсорами, благотворительными, неправительственными организациями, а также за счёт грантов;</w:t>
      </w:r>
    </w:p>
    <w:p w14:paraId="51C1B88D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) иных источников, не запрещенных действующим законодательством Приднестровской Молдавской Республики.</w:t>
      </w:r>
    </w:p>
    <w:p w14:paraId="0FD1E1AD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согласованию с учредителем планирует свою финансовую деятельность.</w:t>
      </w:r>
    </w:p>
    <w:p w14:paraId="01CB70BC" w14:textId="77777777" w:rsidR="00AB07C9" w:rsidRPr="008512A3" w:rsidRDefault="00AB07C9" w:rsidP="006D79FF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9.4. Бюджетные средства, выделяемые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учреждению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, используются для обеспечения основной деятельности:</w:t>
      </w:r>
    </w:p>
    <w:p w14:paraId="74B08953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а) выплаты заработной платы руководителям, тренерам-преподавателям, инструкторам-методистам, административно-хозяйственному аппарату и обслуживающему персоналу;</w:t>
      </w:r>
    </w:p>
    <w:p w14:paraId="33913BBA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б) проведения учебно-тренировочной и спортивной работы;</w:t>
      </w:r>
    </w:p>
    <w:p w14:paraId="65AD21D0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в) приобретения спортивной формы, инвентаря и оборудования;</w:t>
      </w:r>
    </w:p>
    <w:p w14:paraId="3DF72133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г) командировок;</w:t>
      </w:r>
    </w:p>
    <w:p w14:paraId="4CC165F0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д) канцелярских и хозяйственных расходов;</w:t>
      </w:r>
    </w:p>
    <w:p w14:paraId="32707BCF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е) приобретения фармакологических и белково-витаминных препаратов;</w:t>
      </w:r>
    </w:p>
    <w:p w14:paraId="204A82F3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ж) содержания, аренды спортивных сооружений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58E7A71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з) текущего и капитального ремонта, реконструкции зданий и сооружений;</w:t>
      </w:r>
    </w:p>
    <w:p w14:paraId="25FC3CE9" w14:textId="77777777" w:rsidR="00AB07C9" w:rsidRPr="008512A3" w:rsidRDefault="00AB07C9" w:rsidP="008512A3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2A3">
        <w:rPr>
          <w:rFonts w:ascii="Times New Roman" w:hAnsi="Times New Roman"/>
          <w:color w:val="000000"/>
          <w:sz w:val="24"/>
          <w:szCs w:val="24"/>
          <w:lang w:eastAsia="ru-RU"/>
        </w:rPr>
        <w:t>и) иной деятельности, предусмотренной настоящим Положением.</w:t>
      </w:r>
    </w:p>
    <w:p w14:paraId="58B973C9" w14:textId="77777777" w:rsidR="00AB07C9" w:rsidRPr="006D79FF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9.5. Учреждение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имеет право оказывать, в соответствии с направлениями своей деятельности и для осуществления задач, определенных настоящим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Уставом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, дополнительные платные услуги в сфере спорта юридическим и физическим лицам, а также осуществлять хозяйственную деятельность в пределах, устанавливаемых законодателем и учредителем.</w:t>
      </w:r>
    </w:p>
    <w:p w14:paraId="5D9BC840" w14:textId="77777777" w:rsidR="00AB07C9" w:rsidRPr="006D79FF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9.6. Платные услуги предоставляются вне времени основной деятельности спортивных школ, на основании утверждённого положения. Доходы, полученные от предоставления платных услуг, используются в соответствии с действующим законодательством Приднестровской Молдавской Республики.</w:t>
      </w:r>
    </w:p>
    <w:p w14:paraId="3C5E1E1C" w14:textId="77777777" w:rsidR="00AB07C9" w:rsidRPr="006D79FF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9.7. Средства, получаемые от осуществления хозяйственной деятельности, оказания услуг и компенсационных выплат, используются на цели и задачи, предусмотренные настоящим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Уставом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1B5F05E" w14:textId="77777777" w:rsidR="00AB07C9" w:rsidRPr="006D79FF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9.8. Порядок исчисления заработной платы тренеров-преподавателей определяется действующим законодательством Приднестровской Молдавской Республики.</w:t>
      </w:r>
    </w:p>
    <w:p w14:paraId="3BD2F19C" w14:textId="77777777" w:rsidR="00AB07C9" w:rsidRPr="006D79FF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9.9.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материальное обеспечение учащихся и тренеров в пределах, выделенных на эти цели бюджетных ассигнований.</w:t>
      </w:r>
    </w:p>
    <w:p w14:paraId="268BAEA4" w14:textId="77777777" w:rsidR="00AB07C9" w:rsidRPr="008512A3" w:rsidRDefault="00AB07C9" w:rsidP="000F2CBC">
      <w:pPr>
        <w:shd w:val="clear" w:color="auto" w:fill="FFFFFF"/>
        <w:spacing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9.10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D79FF">
        <w:rPr>
          <w:rFonts w:ascii="Times New Roman" w:hAnsi="Times New Roman"/>
          <w:color w:val="000000"/>
          <w:sz w:val="24"/>
          <w:szCs w:val="24"/>
        </w:rPr>
        <w:t xml:space="preserve"> Проверка финансовой и хозяйственной деятельности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6D79FF">
        <w:rPr>
          <w:rFonts w:ascii="Times New Roman" w:hAnsi="Times New Roman"/>
          <w:color w:val="000000"/>
          <w:sz w:val="24"/>
          <w:szCs w:val="24"/>
        </w:rPr>
        <w:t xml:space="preserve"> осуществляется учредителем, финансовыми, налоговыми и другими государственными органами контроля.</w:t>
      </w:r>
    </w:p>
    <w:p w14:paraId="57B78033" w14:textId="77777777" w:rsidR="00AB07C9" w:rsidRDefault="00AB07C9" w:rsidP="002438E7">
      <w:pPr>
        <w:shd w:val="clear" w:color="auto" w:fill="FFFFFF"/>
        <w:spacing w:line="2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04DA">
        <w:rPr>
          <w:rFonts w:ascii="Times New Roman" w:hAnsi="Times New Roman"/>
          <w:b/>
          <w:color w:val="000000"/>
          <w:sz w:val="24"/>
          <w:szCs w:val="24"/>
          <w:lang w:eastAsia="ru-RU"/>
        </w:rPr>
        <w:t>10. Документация, порядок учета и отчетности.</w:t>
      </w:r>
    </w:p>
    <w:p w14:paraId="35BE0E54" w14:textId="77777777" w:rsidR="00AB07C9" w:rsidRPr="006D79FF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имеет следующую документацию:</w:t>
      </w:r>
    </w:p>
    <w:p w14:paraId="57387246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а) Устав;</w:t>
      </w:r>
    </w:p>
    <w:p w14:paraId="2B84C564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б) анализ работы за прошедший год;</w:t>
      </w:r>
    </w:p>
    <w:p w14:paraId="1F955EA1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в) годовой план работы,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405BFD09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г) план комплектования по отделениям, учебным группам и контингенту учащихся;</w:t>
      </w:r>
    </w:p>
    <w:p w14:paraId="2407251A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д) списки учащихся по отделениям и группам, их личные дела (заявление о приеме, личные карточки, врачебно-контрольные карты);</w:t>
      </w:r>
    </w:p>
    <w:p w14:paraId="41272053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е) контрольно-переводные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150FEDBE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ж) перспективный план подготовки спортсменов на олимпийский цикл;</w:t>
      </w:r>
    </w:p>
    <w:p w14:paraId="1F20407B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з) расписание занятий;</w:t>
      </w:r>
    </w:p>
    <w:p w14:paraId="335679D6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и) журналы учёта учебной работы;</w:t>
      </w:r>
    </w:p>
    <w:p w14:paraId="178CE7B4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к) книгу приказов школы;</w:t>
      </w:r>
    </w:p>
    <w:p w14:paraId="13A19985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л) книги входящей и исходящей документации;</w:t>
      </w:r>
    </w:p>
    <w:p w14:paraId="398B2E7A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м) книги учета разрядников и судей по спорту;</w:t>
      </w:r>
    </w:p>
    <w:p w14:paraId="2B82C9C6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н) календарь спортивно-массовых мероприятий;</w:t>
      </w:r>
    </w:p>
    <w:p w14:paraId="53838765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о) положения и протоколы соревнований;</w:t>
      </w:r>
    </w:p>
    <w:p w14:paraId="77EE1F0E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п) смету расходов школы, утверждённую учредителем;</w:t>
      </w:r>
    </w:p>
    <w:p w14:paraId="052A5579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р) правила внутреннего трудового распорядка;</w:t>
      </w:r>
    </w:p>
    <w:p w14:paraId="441DC053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с) штатное расписание;</w:t>
      </w:r>
    </w:p>
    <w:p w14:paraId="446800ED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т) личные дела работников школы;</w:t>
      </w:r>
    </w:p>
    <w:p w14:paraId="64F85697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у) тарификационный список тренеров-преподавателей;</w:t>
      </w:r>
    </w:p>
    <w:p w14:paraId="261EDE89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ф) табели работы;</w:t>
      </w:r>
    </w:p>
    <w:p w14:paraId="094BF508" w14:textId="77777777" w:rsidR="00AB07C9" w:rsidRPr="006D79FF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х) положение о премировании работников;</w:t>
      </w:r>
    </w:p>
    <w:p w14:paraId="4203DD6B" w14:textId="77777777" w:rsidR="00AB07C9" w:rsidRDefault="00AB07C9" w:rsidP="006D79FF">
      <w:pPr>
        <w:shd w:val="clear" w:color="auto" w:fill="FFFFFF"/>
        <w:spacing w:after="0" w:line="230" w:lineRule="atLeast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ц) копии статистических отчетов по установленной форме.</w:t>
      </w:r>
    </w:p>
    <w:p w14:paraId="29521D7A" w14:textId="77777777" w:rsidR="00AB07C9" w:rsidRPr="006D79FF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10.2.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Тренеры-преподаватели должны иметь утверждённые администрацией школы планы-конспекты учебно-тренировочных занятий, индивидуальные планы подготовки спортсменов групп спортивного совершенствования.</w:t>
      </w:r>
    </w:p>
    <w:p w14:paraId="4E418F5C" w14:textId="77777777" w:rsidR="00AB07C9" w:rsidRDefault="00AB07C9" w:rsidP="002438E7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10.3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 составляет статистический отчет по Форме 5-ФК и представляет его органи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зациям в установленном порядке. Годовые статистические отчеты, </w:t>
      </w:r>
      <w:r w:rsidRPr="000F07AA">
        <w:rPr>
          <w:rFonts w:ascii="Times New Roman" w:hAnsi="Times New Roman"/>
          <w:color w:val="000000"/>
          <w:sz w:val="24"/>
          <w:szCs w:val="24"/>
          <w:lang w:eastAsia="ru-RU"/>
        </w:rPr>
        <w:t>списки учащихся по отделениям и группам, журналы учета учебной работы хранятся в школе 5 лет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425A58C" w14:textId="77777777" w:rsidR="00AB07C9" w:rsidRDefault="00AB07C9" w:rsidP="002438E7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34CBFA0" w14:textId="77777777" w:rsidR="00AB07C9" w:rsidRDefault="00AB07C9" w:rsidP="002438E7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260602C" w14:textId="77777777" w:rsidR="00AB07C9" w:rsidRDefault="00AB07C9" w:rsidP="002438E7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11. Материальная база.</w:t>
      </w:r>
    </w:p>
    <w:p w14:paraId="26566C5A" w14:textId="77777777" w:rsidR="00AB07C9" w:rsidRDefault="00AB07C9" w:rsidP="002438E7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C876F8B" w14:textId="77777777" w:rsidR="00AB07C9" w:rsidRDefault="00AB07C9" w:rsidP="00532418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11.1. Материально-техническую базу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составляют спортивные и оздоровительные сооружения, другие приспособленные помещения для этих целей, спортивная форма, оборудование, специальный инвентарь, а также другие средства для занятия спортом. Учредитель создает и развивает материально-техническую базу спортивной школы.</w:t>
      </w:r>
    </w:p>
    <w:p w14:paraId="52CEFFD6" w14:textId="77777777" w:rsidR="00AB07C9" w:rsidRDefault="00AB07C9" w:rsidP="00532418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A399480" w14:textId="77777777" w:rsidR="00AB07C9" w:rsidRDefault="00AB07C9" w:rsidP="00532418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E02D196" w14:textId="77777777" w:rsidR="00AB07C9" w:rsidRDefault="00AB07C9" w:rsidP="00532418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D2F2E3A" w14:textId="77777777" w:rsidR="00AB07C9" w:rsidRPr="00F904DA" w:rsidRDefault="00AB07C9" w:rsidP="00532418">
      <w:pPr>
        <w:shd w:val="clear" w:color="auto" w:fill="FFFFFF"/>
        <w:spacing w:after="0" w:line="23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60D2C87" w14:textId="77777777" w:rsidR="00AB07C9" w:rsidRDefault="00AB07C9" w:rsidP="00532418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241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12. Надзор и контроль.</w:t>
      </w:r>
    </w:p>
    <w:p w14:paraId="22721F7F" w14:textId="77777777" w:rsidR="00AB07C9" w:rsidRPr="00532418" w:rsidRDefault="00AB07C9" w:rsidP="00532418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F2F068F" w14:textId="77777777" w:rsidR="00AB07C9" w:rsidRPr="007A6980" w:rsidRDefault="00AB07C9" w:rsidP="007A6980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9FF">
        <w:rPr>
          <w:rFonts w:ascii="Times New Roman" w:hAnsi="Times New Roman"/>
          <w:color w:val="000000"/>
          <w:sz w:val="24"/>
          <w:szCs w:val="24"/>
          <w:lang w:eastAsia="ru-RU"/>
        </w:rPr>
        <w:t>12.1</w:t>
      </w:r>
      <w:r w:rsidRPr="005324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A6980">
        <w:rPr>
          <w:rFonts w:ascii="Times New Roman" w:hAnsi="Times New Roman"/>
          <w:color w:val="000000"/>
          <w:sz w:val="24"/>
          <w:szCs w:val="24"/>
          <w:lang w:eastAsia="ru-RU"/>
        </w:rPr>
        <w:t>Учредитель и орган управления физической культуры и спорта организовывает и осуществляет надзор и контроль деятельности Учреждения в соответствии с действующим законодательством Приднестровской Молдавской Республики и данным Уставом.</w:t>
      </w:r>
    </w:p>
    <w:p w14:paraId="1A1B5100" w14:textId="77777777" w:rsidR="00AB07C9" w:rsidRPr="00F904DA" w:rsidRDefault="00AB07C9" w:rsidP="0044361E">
      <w:pPr>
        <w:shd w:val="clear" w:color="auto" w:fill="FFFFFF"/>
        <w:spacing w:after="0" w:line="23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FF378E" w14:textId="77777777" w:rsidR="00AB07C9" w:rsidRPr="000F2CBC" w:rsidRDefault="00AB07C9" w:rsidP="002438E7">
      <w:pPr>
        <w:shd w:val="clear" w:color="auto" w:fill="FFFFFF"/>
        <w:spacing w:after="0" w:line="23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2CBC">
        <w:rPr>
          <w:rFonts w:ascii="Times New Roman" w:hAnsi="Times New Roman"/>
          <w:b/>
          <w:sz w:val="24"/>
          <w:szCs w:val="24"/>
          <w:lang w:eastAsia="ru-RU"/>
        </w:rPr>
        <w:t>13. Международная деятельность.</w:t>
      </w:r>
    </w:p>
    <w:p w14:paraId="6E031228" w14:textId="77777777" w:rsidR="00AB07C9" w:rsidRDefault="00AB07C9" w:rsidP="0044361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DC84FE" w14:textId="77777777" w:rsidR="00AB07C9" w:rsidRPr="000F2CBC" w:rsidRDefault="00AB07C9" w:rsidP="004436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CBC">
        <w:rPr>
          <w:rFonts w:ascii="Times New Roman" w:hAnsi="Times New Roman"/>
          <w:sz w:val="24"/>
          <w:szCs w:val="24"/>
          <w:lang w:eastAsia="ru-RU"/>
        </w:rPr>
        <w:t xml:space="preserve">13.1. </w:t>
      </w:r>
      <w:r w:rsidRPr="000F2CBC">
        <w:rPr>
          <w:rFonts w:ascii="Times New Roman" w:hAnsi="Times New Roman"/>
          <w:sz w:val="24"/>
          <w:szCs w:val="24"/>
        </w:rPr>
        <w:t>Учреждение имеет право на участие в международной деятельности в установленном порядке.</w:t>
      </w:r>
    </w:p>
    <w:p w14:paraId="54E6AC82" w14:textId="77777777" w:rsidR="00AB07C9" w:rsidRPr="000F2CBC" w:rsidRDefault="00AB07C9" w:rsidP="00755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CBC">
        <w:rPr>
          <w:rFonts w:ascii="Times New Roman" w:hAnsi="Times New Roman"/>
          <w:sz w:val="24"/>
          <w:szCs w:val="24"/>
        </w:rPr>
        <w:t>13.2 Учреждение осуществляет подбор и несет ответственность за подготовку работников и учащихся для направления за рубеж.</w:t>
      </w:r>
    </w:p>
    <w:p w14:paraId="3074E5D2" w14:textId="77777777" w:rsidR="00AB07C9" w:rsidRDefault="00AB07C9" w:rsidP="00755B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CBC">
        <w:rPr>
          <w:rFonts w:ascii="Times New Roman" w:hAnsi="Times New Roman"/>
          <w:sz w:val="24"/>
          <w:szCs w:val="24"/>
        </w:rPr>
        <w:t>13.3. Учреждение имеет право заключать соглашения с зарубежными учреждениями и организациями, а также вступать в международные организации в соответствии с действующим законодательством ПМР.</w:t>
      </w:r>
    </w:p>
    <w:p w14:paraId="0FA18707" w14:textId="77777777" w:rsidR="00AB07C9" w:rsidRDefault="00AB07C9" w:rsidP="00755B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5D3EF" w14:textId="77777777" w:rsidR="00AB07C9" w:rsidRPr="004A0A04" w:rsidRDefault="00AB07C9" w:rsidP="004A0A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0A04">
        <w:rPr>
          <w:rFonts w:ascii="Times New Roman" w:hAnsi="Times New Roman"/>
          <w:b/>
          <w:sz w:val="24"/>
          <w:szCs w:val="24"/>
        </w:rPr>
        <w:t>14. Внесение изменений в Устав.</w:t>
      </w:r>
    </w:p>
    <w:p w14:paraId="3A606119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79DDCA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A04">
        <w:rPr>
          <w:rFonts w:ascii="Times New Roman" w:hAnsi="Times New Roman"/>
          <w:sz w:val="24"/>
          <w:szCs w:val="24"/>
        </w:rPr>
        <w:t>14.1.  Изменения и дополнения в настоящий Устав вносятся по решению Учредителя.</w:t>
      </w:r>
    </w:p>
    <w:p w14:paraId="443E62D4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A04">
        <w:rPr>
          <w:rFonts w:ascii="Times New Roman" w:hAnsi="Times New Roman"/>
          <w:sz w:val="24"/>
          <w:szCs w:val="24"/>
        </w:rPr>
        <w:t>14.2. Изменения и дополнения в Устав Учреждения  подлежат государственной регистрации в установленном законом порядке и приобретают юридическую силу с момента этой регистрации.</w:t>
      </w:r>
    </w:p>
    <w:p w14:paraId="28622DB1" w14:textId="77777777" w:rsidR="00AB07C9" w:rsidRDefault="00AB07C9" w:rsidP="00532418">
      <w:pPr>
        <w:pStyle w:val="aa"/>
        <w:tabs>
          <w:tab w:val="left" w:pos="493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Реорганизация и ликвидация Учреждения</w:t>
      </w:r>
    </w:p>
    <w:p w14:paraId="597FAE80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A04">
        <w:rPr>
          <w:rFonts w:ascii="Times New Roman" w:hAnsi="Times New Roman"/>
          <w:sz w:val="24"/>
          <w:szCs w:val="24"/>
        </w:rPr>
        <w:t xml:space="preserve">15.1. Учреждение может быть реорганизовано по решению Учредителя либо суда на основаниях, предусмотренных законодательством Приднестровской Молдавской Республики. </w:t>
      </w:r>
    </w:p>
    <w:p w14:paraId="12563E1E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A04">
        <w:rPr>
          <w:rFonts w:ascii="Times New Roman" w:hAnsi="Times New Roman"/>
          <w:sz w:val="24"/>
          <w:szCs w:val="24"/>
        </w:rPr>
        <w:t xml:space="preserve">15.2. При реорганизации Учреждения вносятся необходимые изменения в Устав и единый государственный реестр юридических лиц. </w:t>
      </w:r>
    </w:p>
    <w:p w14:paraId="1199C1AB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A04">
        <w:rPr>
          <w:rFonts w:ascii="Times New Roman" w:hAnsi="Times New Roman"/>
          <w:sz w:val="24"/>
          <w:szCs w:val="24"/>
        </w:rPr>
        <w:t xml:space="preserve">Реорганизация влечет за собой переход прав и обязанностей Учреждения к его правопреемнику в соответствии с действующим законодательством Приднестровской Молдавской Республики. </w:t>
      </w:r>
    </w:p>
    <w:p w14:paraId="52A77C82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A04">
        <w:rPr>
          <w:rFonts w:ascii="Times New Roman" w:hAnsi="Times New Roman"/>
          <w:sz w:val="24"/>
          <w:szCs w:val="24"/>
        </w:rPr>
        <w:t xml:space="preserve">15.3. Ликвидация Учреждения осуществляется ликвидационной комиссией в соответствии с действующим законодательством Приднестровской Молдавской Республики. </w:t>
      </w:r>
    </w:p>
    <w:p w14:paraId="7E607AB0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A04">
        <w:rPr>
          <w:rFonts w:ascii="Times New Roman" w:hAnsi="Times New Roman"/>
          <w:sz w:val="24"/>
          <w:szCs w:val="24"/>
        </w:rPr>
        <w:t>15.4. Ликвидация Учреждения считается завершенной, а Учреждение прекратившим свою деятельность после внесений записи об этом в единый государственный реестр юридических лиц.</w:t>
      </w:r>
    </w:p>
    <w:p w14:paraId="564FAE9E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A04">
        <w:rPr>
          <w:rFonts w:ascii="Times New Roman" w:hAnsi="Times New Roman"/>
          <w:sz w:val="24"/>
          <w:szCs w:val="24"/>
        </w:rPr>
        <w:t>15.5.   При ликвидации Учреждения  имущество передается Учредителю.</w:t>
      </w:r>
    </w:p>
    <w:p w14:paraId="49EAC6D4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A04">
        <w:rPr>
          <w:rFonts w:ascii="Times New Roman" w:hAnsi="Times New Roman"/>
          <w:sz w:val="24"/>
          <w:szCs w:val="24"/>
        </w:rPr>
        <w:t>15.6. При ликвидации и реорганизации Учреждения, увольняемым работникам гарантируется соблюдение их прав и интересов в соответствии с законодательством Приднестровской Молдавской Республики.</w:t>
      </w:r>
    </w:p>
    <w:p w14:paraId="4EDA8E47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A04">
        <w:rPr>
          <w:rFonts w:ascii="Times New Roman" w:hAnsi="Times New Roman"/>
          <w:sz w:val="24"/>
          <w:szCs w:val="24"/>
        </w:rPr>
        <w:t xml:space="preserve">15.7. При  ликвидации Учреждения все документы (управленческие, финансово-хозяйственные, по личному составу) передаются на хранение  в государственный архив в порядке, установленном действующим законодательством Приднестровской Молдавской Республики. </w:t>
      </w:r>
    </w:p>
    <w:p w14:paraId="31911CC6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09AFBF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A807BB" w14:textId="77777777" w:rsidR="00AB07C9" w:rsidRPr="004A0A04" w:rsidRDefault="00AB07C9" w:rsidP="004A0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3D6680" w14:textId="77777777" w:rsidR="00AB07C9" w:rsidRPr="00027E67" w:rsidRDefault="00AB07C9" w:rsidP="007A6980">
      <w:pPr>
        <w:tabs>
          <w:tab w:val="left" w:pos="7424"/>
        </w:tabs>
        <w:rPr>
          <w:b/>
        </w:rPr>
      </w:pPr>
    </w:p>
    <w:sectPr w:rsidR="00AB07C9" w:rsidRPr="00027E67" w:rsidSect="000F27C7">
      <w:footerReference w:type="even" r:id="rId7"/>
      <w:foot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E70D" w14:textId="77777777" w:rsidR="00B825EC" w:rsidRDefault="00B825EC">
      <w:r>
        <w:separator/>
      </w:r>
    </w:p>
  </w:endnote>
  <w:endnote w:type="continuationSeparator" w:id="0">
    <w:p w14:paraId="0DEBDDE2" w14:textId="77777777" w:rsidR="00B825EC" w:rsidRDefault="00B8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2D2E" w14:textId="77777777" w:rsidR="00AB07C9" w:rsidRDefault="00AB07C9" w:rsidP="009D29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DAC1C7F" w14:textId="77777777" w:rsidR="00AB07C9" w:rsidRDefault="00AB07C9" w:rsidP="001A5C4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705E" w14:textId="77777777" w:rsidR="00AB07C9" w:rsidRDefault="00AB07C9" w:rsidP="009D29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5BD386BC" w14:textId="77777777" w:rsidR="00AB07C9" w:rsidRDefault="00AB07C9" w:rsidP="001A5C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7DDF" w14:textId="77777777" w:rsidR="00B825EC" w:rsidRDefault="00B825EC">
      <w:r>
        <w:separator/>
      </w:r>
    </w:p>
  </w:footnote>
  <w:footnote w:type="continuationSeparator" w:id="0">
    <w:p w14:paraId="342204F1" w14:textId="77777777" w:rsidR="00B825EC" w:rsidRDefault="00B8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E45E3"/>
    <w:multiLevelType w:val="multilevel"/>
    <w:tmpl w:val="A4108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6D"/>
    <w:rsid w:val="0001350E"/>
    <w:rsid w:val="000161BF"/>
    <w:rsid w:val="00027E67"/>
    <w:rsid w:val="00030FF1"/>
    <w:rsid w:val="0004369E"/>
    <w:rsid w:val="00044C39"/>
    <w:rsid w:val="00045B1B"/>
    <w:rsid w:val="0008436F"/>
    <w:rsid w:val="00085C59"/>
    <w:rsid w:val="000C4854"/>
    <w:rsid w:val="000D0D61"/>
    <w:rsid w:val="000F07AA"/>
    <w:rsid w:val="000F27C7"/>
    <w:rsid w:val="000F28E3"/>
    <w:rsid w:val="000F2CBC"/>
    <w:rsid w:val="00126B17"/>
    <w:rsid w:val="00154336"/>
    <w:rsid w:val="00172E09"/>
    <w:rsid w:val="00173259"/>
    <w:rsid w:val="00180EEE"/>
    <w:rsid w:val="001A4ACF"/>
    <w:rsid w:val="001A5C41"/>
    <w:rsid w:val="00212FFC"/>
    <w:rsid w:val="0022368D"/>
    <w:rsid w:val="002438E7"/>
    <w:rsid w:val="0024416B"/>
    <w:rsid w:val="00245F44"/>
    <w:rsid w:val="00282FE7"/>
    <w:rsid w:val="00286EE6"/>
    <w:rsid w:val="002C1F65"/>
    <w:rsid w:val="002D0BB9"/>
    <w:rsid w:val="002D74C5"/>
    <w:rsid w:val="002F1B46"/>
    <w:rsid w:val="00306BC5"/>
    <w:rsid w:val="00320493"/>
    <w:rsid w:val="00336945"/>
    <w:rsid w:val="00342AFB"/>
    <w:rsid w:val="00373BC4"/>
    <w:rsid w:val="003A0E67"/>
    <w:rsid w:val="003C3EDF"/>
    <w:rsid w:val="003F11B6"/>
    <w:rsid w:val="003F2E60"/>
    <w:rsid w:val="003F6D11"/>
    <w:rsid w:val="0044361E"/>
    <w:rsid w:val="004474AD"/>
    <w:rsid w:val="00456B65"/>
    <w:rsid w:val="00475ACB"/>
    <w:rsid w:val="004A0A04"/>
    <w:rsid w:val="004A5556"/>
    <w:rsid w:val="00503B2F"/>
    <w:rsid w:val="00532418"/>
    <w:rsid w:val="00566151"/>
    <w:rsid w:val="00567726"/>
    <w:rsid w:val="005714D4"/>
    <w:rsid w:val="00575DE9"/>
    <w:rsid w:val="00577B44"/>
    <w:rsid w:val="005918B2"/>
    <w:rsid w:val="00597DCB"/>
    <w:rsid w:val="005B4793"/>
    <w:rsid w:val="005C744F"/>
    <w:rsid w:val="006367A0"/>
    <w:rsid w:val="00640774"/>
    <w:rsid w:val="006510D3"/>
    <w:rsid w:val="006550C2"/>
    <w:rsid w:val="006868CB"/>
    <w:rsid w:val="006A7629"/>
    <w:rsid w:val="006B4809"/>
    <w:rsid w:val="006C4BD3"/>
    <w:rsid w:val="006D79FF"/>
    <w:rsid w:val="006E5AD9"/>
    <w:rsid w:val="006F4BD2"/>
    <w:rsid w:val="00710363"/>
    <w:rsid w:val="00732401"/>
    <w:rsid w:val="00755B5A"/>
    <w:rsid w:val="007657D9"/>
    <w:rsid w:val="0078794D"/>
    <w:rsid w:val="007A1BF0"/>
    <w:rsid w:val="007A6980"/>
    <w:rsid w:val="007E7E27"/>
    <w:rsid w:val="007F52E8"/>
    <w:rsid w:val="007F7901"/>
    <w:rsid w:val="00812082"/>
    <w:rsid w:val="00815607"/>
    <w:rsid w:val="00837799"/>
    <w:rsid w:val="008512A3"/>
    <w:rsid w:val="00870F14"/>
    <w:rsid w:val="00882B2E"/>
    <w:rsid w:val="0088626D"/>
    <w:rsid w:val="00891018"/>
    <w:rsid w:val="008A7AB6"/>
    <w:rsid w:val="008B4207"/>
    <w:rsid w:val="008D0320"/>
    <w:rsid w:val="008D2027"/>
    <w:rsid w:val="008E1A38"/>
    <w:rsid w:val="009528C7"/>
    <w:rsid w:val="00952D00"/>
    <w:rsid w:val="00985556"/>
    <w:rsid w:val="009C20B5"/>
    <w:rsid w:val="009D29FD"/>
    <w:rsid w:val="009E2E09"/>
    <w:rsid w:val="00A05835"/>
    <w:rsid w:val="00A066F3"/>
    <w:rsid w:val="00A3570E"/>
    <w:rsid w:val="00A46649"/>
    <w:rsid w:val="00A478C8"/>
    <w:rsid w:val="00A51350"/>
    <w:rsid w:val="00A52B09"/>
    <w:rsid w:val="00A62126"/>
    <w:rsid w:val="00A67E61"/>
    <w:rsid w:val="00A8092A"/>
    <w:rsid w:val="00A94B63"/>
    <w:rsid w:val="00A96D48"/>
    <w:rsid w:val="00AB07C9"/>
    <w:rsid w:val="00AC60EE"/>
    <w:rsid w:val="00B158EF"/>
    <w:rsid w:val="00B1747E"/>
    <w:rsid w:val="00B31636"/>
    <w:rsid w:val="00B40A7D"/>
    <w:rsid w:val="00B55789"/>
    <w:rsid w:val="00B61A16"/>
    <w:rsid w:val="00B6764B"/>
    <w:rsid w:val="00B825EC"/>
    <w:rsid w:val="00B8685F"/>
    <w:rsid w:val="00C07BC5"/>
    <w:rsid w:val="00C22926"/>
    <w:rsid w:val="00C261E1"/>
    <w:rsid w:val="00C31EDC"/>
    <w:rsid w:val="00C42539"/>
    <w:rsid w:val="00C56B99"/>
    <w:rsid w:val="00C573CB"/>
    <w:rsid w:val="00C9625E"/>
    <w:rsid w:val="00C97EF2"/>
    <w:rsid w:val="00CA4476"/>
    <w:rsid w:val="00CC77E3"/>
    <w:rsid w:val="00CD154B"/>
    <w:rsid w:val="00CD54B3"/>
    <w:rsid w:val="00CE0171"/>
    <w:rsid w:val="00CF3B0A"/>
    <w:rsid w:val="00D10216"/>
    <w:rsid w:val="00D12DBB"/>
    <w:rsid w:val="00D24781"/>
    <w:rsid w:val="00D9392C"/>
    <w:rsid w:val="00DB24AA"/>
    <w:rsid w:val="00DB58CC"/>
    <w:rsid w:val="00DE12FF"/>
    <w:rsid w:val="00E042A8"/>
    <w:rsid w:val="00E05DE5"/>
    <w:rsid w:val="00E263CE"/>
    <w:rsid w:val="00E5401B"/>
    <w:rsid w:val="00EA18B9"/>
    <w:rsid w:val="00EA72AB"/>
    <w:rsid w:val="00EC200D"/>
    <w:rsid w:val="00EE595E"/>
    <w:rsid w:val="00EE7228"/>
    <w:rsid w:val="00F317A7"/>
    <w:rsid w:val="00F327A1"/>
    <w:rsid w:val="00F34E8B"/>
    <w:rsid w:val="00F438D5"/>
    <w:rsid w:val="00F53B03"/>
    <w:rsid w:val="00F904DA"/>
    <w:rsid w:val="00F954AC"/>
    <w:rsid w:val="00FC5FFE"/>
    <w:rsid w:val="00FC7539"/>
    <w:rsid w:val="00FE0E6A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D33E6"/>
  <w15:docId w15:val="{0463BDB4-7828-44BC-A137-30519F12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2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6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5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5B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540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5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747E"/>
    <w:rPr>
      <w:rFonts w:cs="Times New Roman"/>
      <w:lang w:eastAsia="en-US"/>
    </w:rPr>
  </w:style>
  <w:style w:type="character" w:styleId="a9">
    <w:name w:val="page number"/>
    <w:basedOn w:val="a0"/>
    <w:uiPriority w:val="99"/>
    <w:rsid w:val="001A5C41"/>
    <w:rPr>
      <w:rFonts w:cs="Times New Roman"/>
    </w:rPr>
  </w:style>
  <w:style w:type="paragraph" w:styleId="2">
    <w:name w:val="Body Text Indent 2"/>
    <w:basedOn w:val="a"/>
    <w:link w:val="20"/>
    <w:uiPriority w:val="99"/>
    <w:rsid w:val="00882B2E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22926"/>
    <w:rPr>
      <w:rFonts w:cs="Times New Roman"/>
      <w:lang w:eastAsia="en-US"/>
    </w:rPr>
  </w:style>
  <w:style w:type="paragraph" w:styleId="aa">
    <w:name w:val="Body Text Indent"/>
    <w:basedOn w:val="a"/>
    <w:link w:val="ab"/>
    <w:uiPriority w:val="99"/>
    <w:rsid w:val="00597D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A5556"/>
    <w:rPr>
      <w:rFonts w:cs="Times New Roman"/>
      <w:lang w:eastAsia="en-US"/>
    </w:rPr>
  </w:style>
  <w:style w:type="character" w:styleId="ac">
    <w:name w:val="Emphasis"/>
    <w:basedOn w:val="a0"/>
    <w:uiPriority w:val="99"/>
    <w:qFormat/>
    <w:locked/>
    <w:rsid w:val="00A46649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532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A555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4769</Words>
  <Characters>27189</Characters>
  <Application>Microsoft Office Word</Application>
  <DocSecurity>0</DocSecurity>
  <Lines>226</Lines>
  <Paragraphs>63</Paragraphs>
  <ScaleCrop>false</ScaleCrop>
  <Company/>
  <LinksUpToDate>false</LinksUpToDate>
  <CharactersWithSpaces>31895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Б. Стефанишина</cp:lastModifiedBy>
  <cp:revision>2</cp:revision>
  <cp:lastPrinted>2018-09-18T06:25:00Z</cp:lastPrinted>
  <dcterms:created xsi:type="dcterms:W3CDTF">2021-11-24T08:06:00Z</dcterms:created>
  <dcterms:modified xsi:type="dcterms:W3CDTF">2021-11-24T08:06:00Z</dcterms:modified>
</cp:coreProperties>
</file>